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6EE6" w14:textId="3AE2B74F" w:rsidR="00251D7E" w:rsidRPr="00D410A2" w:rsidRDefault="00251D7E" w:rsidP="008E6260">
      <w:pPr>
        <w:rPr>
          <w:rStyle w:val="Underskrift"/>
          <w:i w:val="0"/>
        </w:rPr>
      </w:pPr>
    </w:p>
    <w:sdt>
      <w:sdtPr>
        <w:rPr>
          <w:rStyle w:val="BrdtextChar"/>
          <w:i/>
        </w:rPr>
        <w:id w:val="-1132867646"/>
        <w:lock w:val="sdtLocked"/>
        <w:placeholder>
          <w:docPart w:val="B817EB385BCD4F07809E7F70E7389412"/>
        </w:placeholder>
        <w:showingPlcHdr/>
        <w:text/>
      </w:sdtPr>
      <w:sdtEndPr>
        <w:rPr>
          <w:rStyle w:val="BrdtextChar"/>
        </w:rPr>
      </w:sdtEndPr>
      <w:sdtContent>
        <w:p w14:paraId="54D9C295" w14:textId="04AFE157" w:rsidR="00976FF7" w:rsidRPr="00A44D36" w:rsidRDefault="00EA297E" w:rsidP="009B38B8">
          <w:pPr>
            <w:pStyle w:val="Avslutandetext"/>
          </w:pPr>
          <w:r w:rsidRPr="00081B96">
            <w:rPr>
              <w:rStyle w:val="Platshllartext"/>
            </w:rPr>
            <w:t>Klicka här för att ange text.</w:t>
          </w:r>
        </w:p>
      </w:sdtContent>
    </w:sdt>
    <w:sdt>
      <w:sdtPr>
        <w:rPr>
          <w:rStyle w:val="AvslutandetextChar"/>
          <w:i/>
        </w:rPr>
        <w:id w:val="-946078467"/>
        <w:lock w:val="sdtLocked"/>
        <w:placeholder>
          <w:docPart w:val="6B7B36CCC4B843B58B7BFEE0CF96A106"/>
        </w:placeholder>
        <w:text/>
      </w:sdtPr>
      <w:sdtEndPr>
        <w:rPr>
          <w:rStyle w:val="Standardstycketeckensnitt"/>
        </w:rPr>
      </w:sdtEndPr>
      <w:sdtContent>
        <w:p w14:paraId="410AB9A7" w14:textId="3AB67DEC" w:rsidR="00A44D36" w:rsidRDefault="00EA297E" w:rsidP="009B38B8">
          <w:pPr>
            <w:pStyle w:val="Avslutandetext"/>
          </w:pPr>
          <w:r>
            <w:rPr>
              <w:rStyle w:val="AvslutandetextChar"/>
              <w:i/>
            </w:rPr>
            <w:t>Ansvarig</w:t>
          </w:r>
          <w:r w:rsidR="00073E0A">
            <w:rPr>
              <w:rStyle w:val="AvslutandetextChar"/>
              <w:i/>
            </w:rPr>
            <w:t>:</w:t>
          </w:r>
          <w:r w:rsidR="00CC7987">
            <w:rPr>
              <w:rStyle w:val="AvslutandetextChar"/>
              <w:i/>
            </w:rPr>
            <w:t xml:space="preserve"> Inköpschef</w:t>
          </w:r>
        </w:p>
      </w:sdtContent>
    </w:sdt>
    <w:sdt>
      <w:sdtPr>
        <w:rPr>
          <w:rStyle w:val="AvslutandetextChar"/>
          <w:i/>
          <w:highlight w:val="red"/>
        </w:rPr>
        <w:id w:val="-545988613"/>
        <w:placeholder>
          <w:docPart w:val="B76147130AC94DF8B0E13B5C60CA7D84"/>
        </w:placeholder>
        <w:text/>
      </w:sdtPr>
      <w:sdtEndPr>
        <w:rPr>
          <w:rStyle w:val="Standardstycketeckensnitt"/>
        </w:rPr>
      </w:sdtEndPr>
      <w:sdtContent>
        <w:p w14:paraId="09F58E95" w14:textId="1C2AB71B" w:rsidR="00073E0A" w:rsidRDefault="00CC7987" w:rsidP="00073E0A">
          <w:pPr>
            <w:pStyle w:val="Avslutandetext"/>
          </w:pPr>
          <w:r w:rsidRPr="00AA3C65">
            <w:rPr>
              <w:rStyle w:val="AvslutandetextChar"/>
              <w:i/>
              <w:highlight w:val="red"/>
            </w:rPr>
            <w:t xml:space="preserve">Senast reviderad: </w:t>
          </w:r>
          <w:proofErr w:type="gramStart"/>
          <w:r w:rsidR="00AA3C65" w:rsidRPr="00AA3C65">
            <w:rPr>
              <w:rStyle w:val="AvslutandetextChar"/>
              <w:i/>
              <w:highlight w:val="red"/>
            </w:rPr>
            <w:t>20221018</w:t>
          </w:r>
          <w:proofErr w:type="gramEnd"/>
        </w:p>
      </w:sdtContent>
    </w:sdt>
    <w:p w14:paraId="3A3A566A" w14:textId="6C57F590" w:rsidR="00683BD0" w:rsidRDefault="00683BD0" w:rsidP="00683BD0">
      <w:pPr>
        <w:pStyle w:val="Avslutandetext"/>
        <w:rPr>
          <w:i/>
        </w:rPr>
      </w:pPr>
    </w:p>
    <w:p w14:paraId="23300E27" w14:textId="3EC2C0CC" w:rsidR="00932315" w:rsidRDefault="00EA297E" w:rsidP="00932315">
      <w:pPr>
        <w:pStyle w:val="Rubrik1"/>
        <w:numPr>
          <w:ilvl w:val="0"/>
          <w:numId w:val="0"/>
        </w:numPr>
        <w:rPr>
          <w:sz w:val="52"/>
        </w:rPr>
      </w:pPr>
      <w:r>
        <w:rPr>
          <w:sz w:val="52"/>
        </w:rPr>
        <w:t xml:space="preserve">Instruktioner till reseriktlinjen </w:t>
      </w:r>
      <w:r w:rsidR="007A6B52">
        <w:rPr>
          <w:sz w:val="52"/>
        </w:rPr>
        <w:t>för</w:t>
      </w:r>
      <w:r>
        <w:rPr>
          <w:sz w:val="52"/>
        </w:rPr>
        <w:t xml:space="preserve"> </w:t>
      </w:r>
      <w:r w:rsidR="006F06AD">
        <w:rPr>
          <w:sz w:val="52"/>
          <w:u w:val="single"/>
        </w:rPr>
        <w:t>förtroendevalda</w:t>
      </w:r>
    </w:p>
    <w:p w14:paraId="371EB9E4" w14:textId="2EA514D4" w:rsidR="00EA297E" w:rsidRDefault="00EA297E" w:rsidP="00EA297E">
      <w:pPr>
        <w:pStyle w:val="Brdtext"/>
      </w:pPr>
      <w:r w:rsidRPr="00EA297E">
        <w:t xml:space="preserve">Reglementet för resor i Unionen finns beskrivet </w:t>
      </w:r>
      <w:r w:rsidRPr="00066690">
        <w:rPr>
          <w:b/>
        </w:rPr>
        <w:t>i Riktlinje för resor och konferenser</w:t>
      </w:r>
      <w:r w:rsidRPr="00EA297E">
        <w:t xml:space="preserve">. Till stöd för dig som </w:t>
      </w:r>
      <w:r w:rsidR="007A6B52">
        <w:t xml:space="preserve">är </w:t>
      </w:r>
      <w:r w:rsidR="006F06AD">
        <w:t>förtroendevald</w:t>
      </w:r>
      <w:r w:rsidR="007A6B52">
        <w:t xml:space="preserve"> </w:t>
      </w:r>
      <w:r w:rsidR="00066690">
        <w:t xml:space="preserve">i Unionen finns denna instruktion. </w:t>
      </w:r>
    </w:p>
    <w:p w14:paraId="26D7858A" w14:textId="6BB80B79" w:rsidR="00EA297E" w:rsidRDefault="007A6B52" w:rsidP="00155CA5">
      <w:pPr>
        <w:pStyle w:val="Rubrik4"/>
      </w:pPr>
      <w:r>
        <w:t xml:space="preserve">Hur avgör jag vad som är lämpligt transportmedel? </w:t>
      </w:r>
      <w:r w:rsidR="00E27082">
        <w:t xml:space="preserve"> </w:t>
      </w:r>
    </w:p>
    <w:p w14:paraId="2EE41F52" w14:textId="5856BCC3" w:rsidR="00E27082" w:rsidRDefault="00066690" w:rsidP="00EA297E">
      <w:pPr>
        <w:pStyle w:val="Brdtext"/>
      </w:pPr>
      <w:r>
        <w:t>I riktlinjen står att ”</w:t>
      </w:r>
      <w:r w:rsidRPr="00B9238C">
        <w:t>Unionen ska vid resor ta hänsyn till klimatpåverkan, ekonomi, tidseffektivitet</w:t>
      </w:r>
      <w:r>
        <w:t xml:space="preserve">, </w:t>
      </w:r>
      <w:r w:rsidR="00BF7A8E">
        <w:t>schyssta villkor</w:t>
      </w:r>
      <w:r w:rsidR="00BF7A8E" w:rsidRPr="00B9238C">
        <w:t xml:space="preserve"> </w:t>
      </w:r>
      <w:r w:rsidRPr="00B9238C">
        <w:t>samt arbetsmiljö och säkerhet</w:t>
      </w:r>
      <w:r>
        <w:t xml:space="preserve"> för dig som resenär”. Riktlinjen bygger på avvägningar mellan dessa aspekter och beskriver i detalj när ett visst transportmedel </w:t>
      </w:r>
      <w:r w:rsidRPr="00E27082">
        <w:rPr>
          <w:i/>
        </w:rPr>
        <w:t>ska</w:t>
      </w:r>
      <w:r>
        <w:t xml:space="preserve"> eller </w:t>
      </w:r>
      <w:r w:rsidRPr="00E27082">
        <w:rPr>
          <w:i/>
        </w:rPr>
        <w:t>får</w:t>
      </w:r>
      <w:r>
        <w:t xml:space="preserve"> användas. </w:t>
      </w:r>
      <w:r w:rsidR="00155CA5">
        <w:t xml:space="preserve">Ibland är det </w:t>
      </w:r>
      <w:r w:rsidR="00E10924">
        <w:t xml:space="preserve">dock inte reglerat i detalj </w:t>
      </w:r>
      <w:r w:rsidR="00155CA5">
        <w:t xml:space="preserve">vad som är lämpligt vid det specifika tillfället. </w:t>
      </w:r>
    </w:p>
    <w:p w14:paraId="0AEF1396" w14:textId="45F370B8" w:rsidR="00BF7A8E" w:rsidRDefault="00BF7A8E" w:rsidP="00EA297E">
      <w:pPr>
        <w:pStyle w:val="Brdtext"/>
      </w:pPr>
      <w:r>
        <w:t>Information om hur du ska resa och boka finns oftast i kallelse eller inbjudan. Kontakta den som är ansvarig på Unionen om du anser dig behöva göra avvikelser från reseriktlinjen.</w:t>
      </w:r>
    </w:p>
    <w:p w14:paraId="61C0368D" w14:textId="77777777" w:rsidR="00D47FD5" w:rsidRDefault="00D47FD5" w:rsidP="00D47FD5">
      <w:pPr>
        <w:pStyle w:val="Rubrik4"/>
      </w:pPr>
      <w:r>
        <w:t>Gäller riktlinjen även för resor som klubben ordnar?</w:t>
      </w:r>
    </w:p>
    <w:p w14:paraId="4FB40D97" w14:textId="7BA29C37" w:rsidR="0046609D" w:rsidRDefault="0046609D" w:rsidP="00AF5FEF">
      <w:pPr>
        <w:pStyle w:val="Brdtext"/>
        <w:keepLines w:val="0"/>
        <w:jc w:val="left"/>
      </w:pPr>
      <w:r>
        <w:t xml:space="preserve">Förtroendevalda som deltar vid aktiviteter som arrangeras av eller bekostas av förbundet nationellt eller regionalt </w:t>
      </w:r>
      <w:r>
        <w:rPr>
          <w:i/>
          <w:iCs/>
        </w:rPr>
        <w:t>ska</w:t>
      </w:r>
      <w:r>
        <w:t xml:space="preserve"> följa Unionens policyer och riktlinjer.</w:t>
      </w:r>
    </w:p>
    <w:p w14:paraId="27380C93" w14:textId="3BF52C93" w:rsidR="00D47FD5" w:rsidRDefault="00D47FD5" w:rsidP="00AF5FEF">
      <w:r>
        <w:t xml:space="preserve">Unionen </w:t>
      </w:r>
      <w:r>
        <w:rPr>
          <w:iCs/>
        </w:rPr>
        <w:t xml:space="preserve">rekommenderar </w:t>
      </w:r>
      <w:r w:rsidR="0046609D">
        <w:rPr>
          <w:iCs/>
        </w:rPr>
        <w:t xml:space="preserve">även </w:t>
      </w:r>
      <w:r>
        <w:rPr>
          <w:iCs/>
        </w:rPr>
        <w:t>att</w:t>
      </w:r>
      <w:r>
        <w:t xml:space="preserve"> lokalt förtroendevalda som reser för Unionen i något annat sammanhang, till exempel vid aktiviteter som arrangeras i klubbens eller annans regi, att följa principerna i riktlinjen.  </w:t>
      </w:r>
    </w:p>
    <w:p w14:paraId="4D73BE8E" w14:textId="0CA77DA6" w:rsidR="00E27082" w:rsidRDefault="007A6B52" w:rsidP="00E27082">
      <w:pPr>
        <w:pStyle w:val="Rubrik4"/>
      </w:pPr>
      <w:r>
        <w:t>Hur bokar jag en resa?</w:t>
      </w:r>
    </w:p>
    <w:p w14:paraId="49E9B834" w14:textId="47BBCE7B" w:rsidR="00816742" w:rsidRDefault="00816742" w:rsidP="00816742">
      <w:pPr>
        <w:pStyle w:val="Brdtext"/>
      </w:pPr>
      <w:r w:rsidRPr="00A2793C">
        <w:t>Finns anvisningar om bokning i inbjudan eller kallelsen till mötet</w:t>
      </w:r>
      <w:r w:rsidR="00D33FB6">
        <w:t>, konferensen</w:t>
      </w:r>
      <w:r w:rsidR="00BF7A8E">
        <w:t xml:space="preserve"> eller utbildningen</w:t>
      </w:r>
      <w:r w:rsidRPr="00A2793C">
        <w:t xml:space="preserve"> ska dessa följas</w:t>
      </w:r>
      <w:r>
        <w:t xml:space="preserve">. </w:t>
      </w:r>
    </w:p>
    <w:p w14:paraId="69DBB0DA" w14:textId="03E77391" w:rsidR="00816742" w:rsidRDefault="00E10924" w:rsidP="00816742">
      <w:pPr>
        <w:pStyle w:val="Brdtext"/>
      </w:pPr>
      <w:r>
        <w:t>För resor där du ska boka själv gör du så här</w:t>
      </w:r>
      <w:r w:rsidR="00816742">
        <w:t>:</w:t>
      </w:r>
    </w:p>
    <w:p w14:paraId="7A9A0C7C" w14:textId="147BE23F" w:rsidR="00A90EC8" w:rsidRPr="00AF5FEF" w:rsidRDefault="0009419D" w:rsidP="00E27082">
      <w:pPr>
        <w:pStyle w:val="Brdtext"/>
      </w:pPr>
      <w:r w:rsidRPr="00AF5FEF">
        <w:t>R</w:t>
      </w:r>
      <w:r w:rsidR="00E27082" w:rsidRPr="00AF5FEF">
        <w:t xml:space="preserve">esor som kräver att du bokar dem i förväg bokas via Unionens avtalade resebyrå </w:t>
      </w:r>
      <w:r w:rsidR="00404E10">
        <w:t>Amex</w:t>
      </w:r>
      <w:r w:rsidR="00D07907">
        <w:t>G</w:t>
      </w:r>
      <w:r w:rsidR="00D13FE0">
        <w:t>BT</w:t>
      </w:r>
      <w:r w:rsidR="00BA4C05">
        <w:t>.</w:t>
      </w:r>
      <w:r w:rsidR="00E27082" w:rsidRPr="00AF5FEF">
        <w:t xml:space="preserve"> </w:t>
      </w:r>
      <w:r w:rsidR="00A90EC8" w:rsidRPr="00AF5FEF">
        <w:t xml:space="preserve">Boka via deras personliga service </w:t>
      </w:r>
      <w:r w:rsidR="005261BA" w:rsidRPr="005261BA">
        <w:t>(</w:t>
      </w:r>
      <w:proofErr w:type="gramStart"/>
      <w:r w:rsidR="005261BA" w:rsidRPr="005261BA">
        <w:t>08-50163850</w:t>
      </w:r>
      <w:proofErr w:type="gramEnd"/>
      <w:r w:rsidR="005261BA" w:rsidRPr="005261BA">
        <w:t>)</w:t>
      </w:r>
      <w:r w:rsidR="00881C61">
        <w:t xml:space="preserve"> eller via </w:t>
      </w:r>
      <w:proofErr w:type="spellStart"/>
      <w:r w:rsidR="00881C61">
        <w:t>AMEXGBTs</w:t>
      </w:r>
      <w:proofErr w:type="spellEnd"/>
      <w:r w:rsidR="00881C61">
        <w:t xml:space="preserve"> självbokningsverktyg om du har fått inbjudan till detta.</w:t>
      </w:r>
    </w:p>
    <w:p w14:paraId="2F6B1B88" w14:textId="7764C5EB" w:rsidR="00E27082" w:rsidRDefault="00E27082" w:rsidP="00E27082">
      <w:pPr>
        <w:pStyle w:val="Brdtext"/>
      </w:pPr>
      <w:r>
        <w:t xml:space="preserve">Genom att använda oss av </w:t>
      </w:r>
      <w:r w:rsidR="005261BA">
        <w:t>AMEX</w:t>
      </w:r>
      <w:r w:rsidR="00D7333C">
        <w:t>GBT</w:t>
      </w:r>
      <w:r>
        <w:t xml:space="preserve"> säkerställs kostnadseffektivitet, säkerhet och </w:t>
      </w:r>
      <w:r w:rsidR="0062678F">
        <w:t>klimat</w:t>
      </w:r>
      <w:r>
        <w:t>hänsyn</w:t>
      </w:r>
      <w:r w:rsidR="0062678F">
        <w:t xml:space="preserve">, samt ger oss möjlighet till </w:t>
      </w:r>
      <w:proofErr w:type="gramStart"/>
      <w:r w:rsidR="0062678F">
        <w:t>uppföljning  och</w:t>
      </w:r>
      <w:proofErr w:type="gramEnd"/>
      <w:r w:rsidR="0062678F">
        <w:t xml:space="preserve"> utvärdering.</w:t>
      </w:r>
      <w:r w:rsidR="007A6B52">
        <w:t xml:space="preserve"> Vissa transporter</w:t>
      </w:r>
      <w:r w:rsidR="00A90EC8">
        <w:t>,</w:t>
      </w:r>
      <w:r w:rsidR="007A6B52">
        <w:t xml:space="preserve"> som kollektiva transportmedel</w:t>
      </w:r>
      <w:r w:rsidR="00A90EC8">
        <w:t xml:space="preserve"> </w:t>
      </w:r>
      <w:r w:rsidR="007A6B52">
        <w:t>och taxi</w:t>
      </w:r>
      <w:r w:rsidR="00A90EC8">
        <w:t>,</w:t>
      </w:r>
      <w:r w:rsidR="007A6B52">
        <w:t xml:space="preserve"> ska inte bokas via </w:t>
      </w:r>
      <w:r w:rsidR="00D7333C">
        <w:t>resebyrån</w:t>
      </w:r>
      <w:r w:rsidR="007A6B52">
        <w:t xml:space="preserve">. </w:t>
      </w:r>
    </w:p>
    <w:p w14:paraId="3443DC8F" w14:textId="05674D80" w:rsidR="00E27082" w:rsidRDefault="007446BC" w:rsidP="00E27082">
      <w:pPr>
        <w:pStyle w:val="Brdtext"/>
      </w:pPr>
      <w:r>
        <w:t xml:space="preserve">Tänk på detta för att </w:t>
      </w:r>
      <w:r w:rsidR="00E27082">
        <w:t>hålla nere kostnaderna:</w:t>
      </w:r>
    </w:p>
    <w:p w14:paraId="7B3E20BF" w14:textId="224E634A" w:rsidR="00E27082" w:rsidRDefault="00E27082" w:rsidP="00E27082">
      <w:pPr>
        <w:pStyle w:val="Brdtext"/>
        <w:numPr>
          <w:ilvl w:val="0"/>
          <w:numId w:val="31"/>
        </w:numPr>
      </w:pPr>
      <w:r>
        <w:lastRenderedPageBreak/>
        <w:t>Välj om möjligt tid för mötet då det är billigast att resa.</w:t>
      </w:r>
      <w:r w:rsidRPr="00E27082">
        <w:t xml:space="preserve"> </w:t>
      </w:r>
    </w:p>
    <w:p w14:paraId="2B049537" w14:textId="62C0457B" w:rsidR="00E27082" w:rsidRDefault="00E27082" w:rsidP="00E27082">
      <w:pPr>
        <w:pStyle w:val="Brdtext"/>
        <w:numPr>
          <w:ilvl w:val="0"/>
          <w:numId w:val="31"/>
        </w:numPr>
      </w:pPr>
      <w:r>
        <w:t xml:space="preserve">Boka resan så tidigt du kan för att få billigaste pris. </w:t>
      </w:r>
    </w:p>
    <w:p w14:paraId="0536643E" w14:textId="76921604" w:rsidR="00E27082" w:rsidRDefault="00E27082" w:rsidP="00E27082">
      <w:pPr>
        <w:pStyle w:val="Brdtext"/>
        <w:numPr>
          <w:ilvl w:val="0"/>
          <w:numId w:val="31"/>
        </w:numPr>
      </w:pPr>
      <w:r>
        <w:t>Boka inte mat som är tillägg på pris</w:t>
      </w:r>
      <w:r w:rsidR="00A90EC8">
        <w:t>.</w:t>
      </w:r>
    </w:p>
    <w:p w14:paraId="7F28AB5A" w14:textId="51C058E5" w:rsidR="0062678F" w:rsidRDefault="0062678F" w:rsidP="0062678F">
      <w:pPr>
        <w:pStyle w:val="Brdtext"/>
        <w:numPr>
          <w:ilvl w:val="0"/>
          <w:numId w:val="31"/>
        </w:numPr>
      </w:pPr>
      <w:r>
        <w:t>Boka alla tillhörande transporter och eventuella hotellövernattningar samtidigt som resan.</w:t>
      </w:r>
    </w:p>
    <w:p w14:paraId="5F85D740" w14:textId="0FC8DE92" w:rsidR="008225C1" w:rsidRDefault="00A4073E" w:rsidP="00BF7A8E">
      <w:pPr>
        <w:pStyle w:val="Brdtext"/>
        <w:numPr>
          <w:ilvl w:val="0"/>
          <w:numId w:val="31"/>
        </w:numPr>
      </w:pPr>
      <w:r>
        <w:t>AmexGBT</w:t>
      </w:r>
      <w:r w:rsidR="007446BC">
        <w:t xml:space="preserve"> support utanför ordinarie öppettider har en</w:t>
      </w:r>
      <w:r w:rsidR="007446BC" w:rsidRPr="009C6BFE">
        <w:t xml:space="preserve"> förhöjd avgift</w:t>
      </w:r>
      <w:r w:rsidR="007446BC">
        <w:t xml:space="preserve"> och användas enbart om</w:t>
      </w:r>
      <w:r w:rsidR="007446BC" w:rsidRPr="009C6BFE">
        <w:t xml:space="preserve"> ärende</w:t>
      </w:r>
      <w:r w:rsidR="007446BC">
        <w:t>t</w:t>
      </w:r>
      <w:r w:rsidR="007446BC" w:rsidRPr="009C6BFE">
        <w:t xml:space="preserve"> inte kan vänta</w:t>
      </w:r>
      <w:r w:rsidR="007446BC">
        <w:t>.</w:t>
      </w:r>
      <w:r w:rsidR="007446BC" w:rsidRPr="009C6BFE">
        <w:t xml:space="preserve"> </w:t>
      </w:r>
    </w:p>
    <w:p w14:paraId="4A894A82" w14:textId="02ED6B0A" w:rsidR="008225C1" w:rsidRDefault="00D457FD" w:rsidP="00082715">
      <w:pPr>
        <w:pStyle w:val="Rubrik4"/>
      </w:pPr>
      <w:r>
        <w:t>Vad g</w:t>
      </w:r>
      <w:r w:rsidR="008225C1">
        <w:t xml:space="preserve">äller </w:t>
      </w:r>
      <w:r>
        <w:t xml:space="preserve">om en annan </w:t>
      </w:r>
      <w:r w:rsidR="008225C1">
        <w:t>organisation bjuder in till en konferens?</w:t>
      </w:r>
    </w:p>
    <w:p w14:paraId="6930212B" w14:textId="3642A7D3" w:rsidR="006D2D74" w:rsidRPr="006D2D74" w:rsidRDefault="006D2D74" w:rsidP="00BF7A8E">
      <w:pPr>
        <w:pStyle w:val="Brdtext"/>
      </w:pPr>
      <w:r>
        <w:t xml:space="preserve">Om någon annan organisation eller företag bjuder in dig och bokar din resa så gäller ändå principerna i Unionens policyer och riktlinjer. Till exempel gäller alltid regleringen i reseriktlinjen att </w:t>
      </w:r>
      <w:r w:rsidR="00BF7A8E">
        <w:t xml:space="preserve">du som företräder </w:t>
      </w:r>
      <w:r>
        <w:t xml:space="preserve">Unionen inte bor på exklusiva lyxhotell eller åker business class. Om du får en inbjudan måste du alltid ta ställning till om inbjudan är i enlighet med Unionens grundläggande värderingar.  </w:t>
      </w:r>
    </w:p>
    <w:p w14:paraId="1348E8AE" w14:textId="18B6188F" w:rsidR="00750B4C" w:rsidRDefault="006D2D74" w:rsidP="00082715">
      <w:pPr>
        <w:pStyle w:val="Rubrik4"/>
      </w:pPr>
      <w:r>
        <w:t>Får jag åka Arlanda express till eller från Arlanda?</w:t>
      </w:r>
    </w:p>
    <w:p w14:paraId="0C7B825A" w14:textId="7E6027D9" w:rsidR="00747496" w:rsidRPr="00AF5FEF" w:rsidRDefault="006D2D74" w:rsidP="00B86F4E">
      <w:pPr>
        <w:pStyle w:val="Brdtext"/>
      </w:pPr>
      <w:r w:rsidRPr="00AF5FEF">
        <w:t xml:space="preserve">När du reser till och från flygplatser ska du enligt reseriktlinjen välja kollektiva transportmedel. Detta innebär att när du reser till och från Arlanda så ska du i första hand välja buss eller pendeltåg. Om det på grund av tidseffektivitet är nödvändigt att välja andra alternativ, till exempel Arlanda express eller taxi, ska detta godkännas </w:t>
      </w:r>
      <w:r w:rsidR="00BF2924" w:rsidRPr="00AF5FEF">
        <w:t xml:space="preserve">i förväg av den </w:t>
      </w:r>
      <w:r w:rsidR="00BF7A8E" w:rsidRPr="00AF5FEF">
        <w:t xml:space="preserve">på Unionen </w:t>
      </w:r>
      <w:r w:rsidR="00BF2924" w:rsidRPr="00AF5FEF">
        <w:t xml:space="preserve">som bjudit in till mötet eller utbildningen. </w:t>
      </w:r>
    </w:p>
    <w:p w14:paraId="1E433AA3" w14:textId="6D3A88B1" w:rsidR="000A3B91" w:rsidRDefault="00D550A6" w:rsidP="000A3B91">
      <w:pPr>
        <w:pStyle w:val="Rubrik4"/>
      </w:pPr>
      <w:r>
        <w:t>Vad gäller om jag behöver boka hyrbil?</w:t>
      </w:r>
    </w:p>
    <w:p w14:paraId="34DF87B5" w14:textId="0868DE01" w:rsidR="000A3B91" w:rsidRDefault="00BF2924" w:rsidP="000A3B91">
      <w:pPr>
        <w:pStyle w:val="Brdtext"/>
      </w:pPr>
      <w:r w:rsidRPr="00AF5FEF">
        <w:t xml:space="preserve">Bokning av hyrbil ska godkännas i förväg av den </w:t>
      </w:r>
      <w:r w:rsidR="00BF7A8E" w:rsidRPr="00AF5FEF">
        <w:t xml:space="preserve">på Unionen </w:t>
      </w:r>
      <w:r w:rsidRPr="00AF5FEF">
        <w:t xml:space="preserve">som bjudit in till mötet eller </w:t>
      </w:r>
      <w:r w:rsidR="00BF7A8E" w:rsidRPr="00AF5FEF">
        <w:t>utbildningen</w:t>
      </w:r>
      <w:r w:rsidRPr="00AF5FEF">
        <w:t xml:space="preserve">. </w:t>
      </w:r>
      <w:r w:rsidR="000A3B91" w:rsidRPr="00AF5FEF">
        <w:t xml:space="preserve">Boka </w:t>
      </w:r>
      <w:r w:rsidRPr="00AF5FEF">
        <w:t xml:space="preserve">hyrbilen </w:t>
      </w:r>
      <w:r w:rsidR="000A3B91" w:rsidRPr="00AF5FEF">
        <w:t xml:space="preserve">i första hand via </w:t>
      </w:r>
      <w:r w:rsidR="0051002B">
        <w:t>AmexGBT</w:t>
      </w:r>
      <w:r w:rsidR="000A3B91" w:rsidRPr="00AF5FEF">
        <w:t xml:space="preserve">. Bokar du direkt med hyrbilsföretaget ska </w:t>
      </w:r>
      <w:r w:rsidR="000A3B91">
        <w:t xml:space="preserve">Unionens avtalspriser användas. </w:t>
      </w:r>
    </w:p>
    <w:p w14:paraId="4B95F3D4" w14:textId="2741914F" w:rsidR="000A3B91" w:rsidRDefault="000A3B91" w:rsidP="000A3B91">
      <w:pPr>
        <w:pStyle w:val="Brdtext"/>
      </w:pPr>
      <w:r>
        <w:t>Välj enligt reseriktlinjen bil i standardklass och storlek beroende på hur många som ska åka. För att undvika kostnader se till att returnera bilen tankad. Försäkra dig om att dessa försäkringar ingår i hyresavtalet; TP (</w:t>
      </w:r>
      <w:proofErr w:type="spellStart"/>
      <w:r>
        <w:t>Theft</w:t>
      </w:r>
      <w:proofErr w:type="spellEnd"/>
      <w:r>
        <w:t xml:space="preserve"> </w:t>
      </w:r>
      <w:proofErr w:type="spellStart"/>
      <w:r>
        <w:t>Protection</w:t>
      </w:r>
      <w:proofErr w:type="spellEnd"/>
      <w:r>
        <w:t>), stöldskyddsförsäkring och CDR (</w:t>
      </w:r>
      <w:proofErr w:type="spellStart"/>
      <w:r>
        <w:t>Collision</w:t>
      </w:r>
      <w:proofErr w:type="spellEnd"/>
      <w:r>
        <w:t xml:space="preserve"> </w:t>
      </w:r>
      <w:proofErr w:type="spellStart"/>
      <w:r>
        <w:t>Damage</w:t>
      </w:r>
      <w:proofErr w:type="spellEnd"/>
      <w:r>
        <w:t xml:space="preserve"> </w:t>
      </w:r>
      <w:proofErr w:type="spellStart"/>
      <w:r>
        <w:t>Reducer</w:t>
      </w:r>
      <w:proofErr w:type="spellEnd"/>
      <w:r>
        <w:t xml:space="preserve">), självriskreducering. PAI-tilläggsförsäkring (Personal </w:t>
      </w:r>
      <w:proofErr w:type="spellStart"/>
      <w:r>
        <w:t>Accident</w:t>
      </w:r>
      <w:proofErr w:type="spellEnd"/>
      <w:r>
        <w:t xml:space="preserve"> Insurance) ingår i Unionens reseförsäkring och ska ej tecknas. </w:t>
      </w:r>
    </w:p>
    <w:p w14:paraId="2332E318" w14:textId="41F9882B" w:rsidR="000A3B91" w:rsidRDefault="00CC7987" w:rsidP="000A3B91">
      <w:pPr>
        <w:pStyle w:val="Brdtext"/>
      </w:pPr>
      <w:r>
        <w:t xml:space="preserve">Om du råkar ut för </w:t>
      </w:r>
      <w:r w:rsidRPr="00D65F89">
        <w:t>en olycka</w:t>
      </w:r>
      <w:r w:rsidR="000A3B91" w:rsidRPr="00D65F89">
        <w:t xml:space="preserve"> rapportera </w:t>
      </w:r>
      <w:r w:rsidR="000A3B91">
        <w:t>till hyrbilsföretaget.</w:t>
      </w:r>
    </w:p>
    <w:p w14:paraId="4A99C285" w14:textId="788760DC" w:rsidR="0091171F" w:rsidRDefault="00D550A6" w:rsidP="0091171F">
      <w:pPr>
        <w:pStyle w:val="Rubrik4"/>
      </w:pPr>
      <w:r>
        <w:t>Vad gäller för p</w:t>
      </w:r>
      <w:r w:rsidR="0091171F">
        <w:t>arkering</w:t>
      </w:r>
      <w:r>
        <w:t>?</w:t>
      </w:r>
    </w:p>
    <w:p w14:paraId="5D051766" w14:textId="443805EE" w:rsidR="0091171F" w:rsidRDefault="0091171F" w:rsidP="000A3B91">
      <w:pPr>
        <w:pStyle w:val="Brdtext"/>
      </w:pPr>
      <w:r>
        <w:t xml:space="preserve">Kostnader för parkering och vägavgifter ersätts mot kvitto i reseräkningen. Det ska framgå i reseräkningen hur länge, var bilen stått parkerat och anledningen till parkeringen. Eventuella parkeringsböter ersätts inte. </w:t>
      </w:r>
    </w:p>
    <w:p w14:paraId="34486137" w14:textId="58D0441A" w:rsidR="0091171F" w:rsidRDefault="0091171F" w:rsidP="0091171F">
      <w:pPr>
        <w:pStyle w:val="Rubrik4"/>
      </w:pPr>
      <w:r>
        <w:t>Hur vet jag om ett hotell eller restaurang har kollektivavtal och är miljömärkt?</w:t>
      </w:r>
    </w:p>
    <w:p w14:paraId="3AF99B7E" w14:textId="6F56D073" w:rsidR="007104C8" w:rsidRDefault="007104C8" w:rsidP="007104C8">
      <w:pPr>
        <w:pStyle w:val="Brdtext"/>
      </w:pPr>
      <w:r>
        <w:t xml:space="preserve">I första hand är det den på Unionen som bokar mötet eller utbildningen som ansvarar för att </w:t>
      </w:r>
      <w:r w:rsidR="00BF7A8E">
        <w:t>kolla upp detta</w:t>
      </w:r>
      <w:r>
        <w:t>.</w:t>
      </w:r>
    </w:p>
    <w:p w14:paraId="333D0328" w14:textId="45BE8C18" w:rsidR="0091171F" w:rsidRDefault="00D93BBE" w:rsidP="0091171F">
      <w:pPr>
        <w:pStyle w:val="Brdtext"/>
      </w:pPr>
      <w:r>
        <w:lastRenderedPageBreak/>
        <w:t>Det finns flera sätt att hämta information om ett hotell, konferens eller restaurang har kollektivavtal som du kan använda så att vi så långt det går kan säkra att vi nyttjar leverantörer med schyssta villkor:</w:t>
      </w:r>
    </w:p>
    <w:p w14:paraId="46AEEF85" w14:textId="5D9B6F72" w:rsidR="0091171F" w:rsidRDefault="0091171F" w:rsidP="00D93BBE">
      <w:pPr>
        <w:pStyle w:val="Brdtext"/>
        <w:numPr>
          <w:ilvl w:val="1"/>
          <w:numId w:val="35"/>
        </w:numPr>
        <w:spacing w:after="0"/>
        <w:ind w:left="568" w:hanging="284"/>
      </w:pPr>
      <w:r>
        <w:t>Unionens r</w:t>
      </w:r>
      <w:r w:rsidR="00A2793C">
        <w:t>egister. Fråga på förbundskontor eller regionkontor.</w:t>
      </w:r>
    </w:p>
    <w:p w14:paraId="4027A0ED" w14:textId="2E182ECF" w:rsidR="0091171F" w:rsidRDefault="0091171F" w:rsidP="00D93BBE">
      <w:pPr>
        <w:pStyle w:val="Brdtext"/>
        <w:numPr>
          <w:ilvl w:val="1"/>
          <w:numId w:val="35"/>
        </w:numPr>
        <w:spacing w:after="0"/>
        <w:ind w:left="568" w:hanging="284"/>
      </w:pPr>
      <w:r>
        <w:t xml:space="preserve">Hotell- och restauranganställdas förbund (HRF). </w:t>
      </w:r>
    </w:p>
    <w:p w14:paraId="258E3CDA" w14:textId="77777777" w:rsidR="00BD7886" w:rsidRDefault="00BD7886" w:rsidP="00D93BBE">
      <w:pPr>
        <w:pStyle w:val="Brdtext"/>
        <w:numPr>
          <w:ilvl w:val="1"/>
          <w:numId w:val="35"/>
        </w:numPr>
        <w:spacing w:after="0"/>
        <w:ind w:left="568" w:hanging="284"/>
      </w:pPr>
      <w:r>
        <w:t xml:space="preserve">www.schysstavillkor.se </w:t>
      </w:r>
    </w:p>
    <w:p w14:paraId="5CC149EA" w14:textId="77777777" w:rsidR="00BD7886" w:rsidRDefault="00BD7886" w:rsidP="00D93BBE">
      <w:pPr>
        <w:pStyle w:val="Brdtext"/>
        <w:numPr>
          <w:ilvl w:val="1"/>
          <w:numId w:val="35"/>
        </w:numPr>
        <w:spacing w:after="0"/>
        <w:ind w:left="568" w:hanging="284"/>
      </w:pPr>
      <w:r>
        <w:t xml:space="preserve">för vissa andra länder www.iuf.org </w:t>
      </w:r>
    </w:p>
    <w:p w14:paraId="7E3D8439" w14:textId="77777777" w:rsidR="00BD7886" w:rsidRDefault="00BD7886" w:rsidP="00BD7886">
      <w:pPr>
        <w:pStyle w:val="Brdtext"/>
        <w:jc w:val="left"/>
      </w:pPr>
      <w:r>
        <w:t xml:space="preserve">Miljömärkta restauranger hittar du bland annat på: </w:t>
      </w:r>
      <w:proofErr w:type="gramStart"/>
      <w:r>
        <w:t>www.svanen.se,  www.bookdifferent.com</w:t>
      </w:r>
      <w:proofErr w:type="gramEnd"/>
      <w:r>
        <w:t xml:space="preserve">, www.greenkey.se och www.travelife.info. </w:t>
      </w:r>
    </w:p>
    <w:p w14:paraId="55B46A49" w14:textId="77777777" w:rsidR="00FA2BE0" w:rsidRDefault="00FA2BE0" w:rsidP="00FA2BE0">
      <w:pPr>
        <w:pStyle w:val="Rubrik4"/>
      </w:pPr>
      <w:r>
        <w:t>Får jag ta med mig medföljande på en resa?</w:t>
      </w:r>
    </w:p>
    <w:p w14:paraId="09FF092C" w14:textId="77777777" w:rsidR="0009419D" w:rsidRPr="00AF5FEF" w:rsidRDefault="0009419D" w:rsidP="0009419D">
      <w:pPr>
        <w:pStyle w:val="Brdtext"/>
        <w:jc w:val="left"/>
      </w:pPr>
      <w:r>
        <w:t xml:space="preserve">Unionen ersätter inga extra kostnader för medföljande och du får inte boka ett större hotellrum för att </w:t>
      </w:r>
      <w:r w:rsidRPr="00AF5FEF">
        <w:t xml:space="preserve">medföljande person ska dela rum med dig. </w:t>
      </w:r>
    </w:p>
    <w:p w14:paraId="180F9868" w14:textId="105A40CE" w:rsidR="0009419D" w:rsidRPr="00D65F89" w:rsidRDefault="0009419D" w:rsidP="0009419D">
      <w:pPr>
        <w:pStyle w:val="Brdtext"/>
        <w:jc w:val="left"/>
      </w:pPr>
      <w:r w:rsidRPr="00AF5FEF">
        <w:t xml:space="preserve">Med hänsyn till din familjesituation görs undantag för minderåriga barn och medföljande som behöver ta hand om dessa. </w:t>
      </w:r>
      <w:r w:rsidR="00BF7A8E" w:rsidRPr="00AF5FEF">
        <w:t xml:space="preserve">Detta ska godkännas i förhand </w:t>
      </w:r>
      <w:r w:rsidR="00BF7A8E" w:rsidRPr="00D65F89">
        <w:t>av den på Unionen som bjudit in till mötet eller utbildningen.</w:t>
      </w:r>
    </w:p>
    <w:p w14:paraId="07BA50FA" w14:textId="77777777" w:rsidR="00E76CD4" w:rsidRPr="00D65F89" w:rsidRDefault="00E76CD4" w:rsidP="00D65F89">
      <w:pPr>
        <w:pStyle w:val="Rubrik4"/>
      </w:pPr>
      <w:r w:rsidRPr="00D65F89">
        <w:t>Vad menas med att jag får stanna på resmålet under arbetsfria dagar men inte om jag har semester?</w:t>
      </w:r>
    </w:p>
    <w:p w14:paraId="11C12C70" w14:textId="3D11DCD0" w:rsidR="00E76CD4" w:rsidRPr="00D65F89" w:rsidRDefault="00E76CD4" w:rsidP="00E76CD4">
      <w:pPr>
        <w:pStyle w:val="Brdtext"/>
      </w:pPr>
      <w:r w:rsidRPr="00D65F89">
        <w:t>När du reser för Unionen får du inte utnyttja möjligheten att komma tidigare till eller stanna kvar på ett resmål för att ha semester där. Infaller resan i anslutning till dagar som för dig är arbetsfria, kan till exempel vara helgdagar, så får du stanna kvar på resmålet under dessa dagar, men måste då boka och bekosta hemresan och v</w:t>
      </w:r>
      <w:r w:rsidR="009C0EC4" w:rsidRPr="00D65F89">
        <w:t>istelsen själv. Om du ska utöva</w:t>
      </w:r>
      <w:r w:rsidRPr="00D65F89">
        <w:t xml:space="preserve"> </w:t>
      </w:r>
      <w:r w:rsidR="00AD6CB3" w:rsidRPr="00D65F89">
        <w:t>ditt förtroendeuppdrag</w:t>
      </w:r>
      <w:r w:rsidRPr="00D65F89">
        <w:t xml:space="preserve"> både före och efter ett veckoslut så står Unionen för reskostnaderna tur och retur.</w:t>
      </w:r>
    </w:p>
    <w:p w14:paraId="25FF9DBE" w14:textId="77777777" w:rsidR="0009419D" w:rsidRDefault="0009419D" w:rsidP="0009419D">
      <w:pPr>
        <w:pStyle w:val="Rubrik4"/>
      </w:pPr>
      <w:r>
        <w:t>Bonuspoäng får ju inte användas privat, men får jag skänka dem till välgörande ändamål?</w:t>
      </w:r>
    </w:p>
    <w:p w14:paraId="5A53465B" w14:textId="77777777" w:rsidR="0009419D" w:rsidRPr="00166E88" w:rsidRDefault="0009419D" w:rsidP="0009419D">
      <w:pPr>
        <w:pStyle w:val="Brdtext"/>
        <w:jc w:val="left"/>
      </w:pPr>
      <w:r w:rsidRPr="00166E88">
        <w:t>Ja.</w:t>
      </w:r>
    </w:p>
    <w:p w14:paraId="7DD05D1C" w14:textId="77777777" w:rsidR="007A6B52" w:rsidRDefault="007A6B52" w:rsidP="007A6B52">
      <w:pPr>
        <w:pStyle w:val="Rubrik4"/>
      </w:pPr>
      <w:r>
        <w:t>Vad innebär Unionens tjänsteförsäkring?</w:t>
      </w:r>
    </w:p>
    <w:p w14:paraId="735C057A" w14:textId="491EC2E5" w:rsidR="0046609D" w:rsidRDefault="009C54BF" w:rsidP="00AF5FEF">
      <w:pPr>
        <w:pStyle w:val="Brdtext"/>
        <w:rPr>
          <w:b/>
        </w:rPr>
      </w:pPr>
      <w:r>
        <w:t>Unionen har en tjänsterese</w:t>
      </w:r>
      <w:r w:rsidR="00F1449F">
        <w:t xml:space="preserve">försäkring </w:t>
      </w:r>
      <w:r w:rsidR="001F056D">
        <w:t xml:space="preserve">i Europeiska </w:t>
      </w:r>
      <w:r w:rsidR="00F1449F">
        <w:t>som skyddar vid de flesta skadesituationer i samband med tjänsteresa</w:t>
      </w:r>
      <w:r w:rsidR="00F1449F">
        <w:rPr>
          <w:b/>
          <w:bCs/>
        </w:rPr>
        <w:t xml:space="preserve">. </w:t>
      </w:r>
      <w:r w:rsidR="00F1449F">
        <w:t xml:space="preserve">Skadeanmälan görs via telefon eller blankett från </w:t>
      </w:r>
      <w:proofErr w:type="gramStart"/>
      <w:r w:rsidR="008238B3">
        <w:t>Europeiska</w:t>
      </w:r>
      <w:proofErr w:type="gramEnd"/>
      <w:r w:rsidR="00F1449F">
        <w:t xml:space="preserve">. Vårt försäkringsnummer är </w:t>
      </w:r>
      <w:r w:rsidR="008238B3" w:rsidRPr="008238B3">
        <w:rPr>
          <w:b/>
          <w:bCs/>
        </w:rPr>
        <w:t>50030327</w:t>
      </w:r>
      <w:r w:rsidR="00F1449F" w:rsidRPr="00F1449F">
        <w:rPr>
          <w:b/>
        </w:rPr>
        <w:t>.</w:t>
      </w:r>
      <w:r w:rsidR="00F1449F">
        <w:rPr>
          <w:b/>
        </w:rPr>
        <w:t xml:space="preserve"> </w:t>
      </w:r>
    </w:p>
    <w:p w14:paraId="081C3F58" w14:textId="3A1145DE" w:rsidR="0046609D" w:rsidRPr="00F1449F" w:rsidRDefault="00F1449F" w:rsidP="00AF5FEF">
      <w:pPr>
        <w:pStyle w:val="Brdtext"/>
      </w:pPr>
      <w:r>
        <w:t>Försäkringen gäller i hela världen och utan självrisk. Om du använt bil i tjänsten vid skada ska den som ansvarat för mötet/konferensen skriva ett intyg på det, som ska bifogas skadeanmälan.</w:t>
      </w:r>
    </w:p>
    <w:p w14:paraId="42D8E177" w14:textId="46AD56ED" w:rsidR="004D7E58" w:rsidRDefault="004D7E58" w:rsidP="00AF5FEF">
      <w:pPr>
        <w:pStyle w:val="Rubrik4"/>
      </w:pPr>
      <w:r>
        <w:t>Hur</w:t>
      </w:r>
      <w:r w:rsidR="00701F78">
        <w:t xml:space="preserve"> </w:t>
      </w:r>
      <w:r w:rsidR="00754AD1">
        <w:t xml:space="preserve">ersätts jag för </w:t>
      </w:r>
      <w:r w:rsidR="00701F78">
        <w:t>utlägg</w:t>
      </w:r>
      <w:r>
        <w:t>?</w:t>
      </w:r>
    </w:p>
    <w:p w14:paraId="75B5D6E2" w14:textId="095DD05E" w:rsidR="001A7ABB" w:rsidRPr="00683BD0" w:rsidRDefault="00701F78" w:rsidP="0052538D">
      <w:pPr>
        <w:pStyle w:val="Brdtext"/>
        <w:jc w:val="left"/>
      </w:pPr>
      <w:r>
        <w:t xml:space="preserve">Bokningar via </w:t>
      </w:r>
      <w:r w:rsidR="00635CFE">
        <w:t>AmexGBT</w:t>
      </w:r>
      <w:r>
        <w:t xml:space="preserve"> faktureras Unionen direkt. </w:t>
      </w:r>
      <w:r w:rsidR="00A2793C">
        <w:t>Dina övriga godkända ut</w:t>
      </w:r>
      <w:r>
        <w:t>lägg</w:t>
      </w:r>
      <w:r w:rsidR="00A2793C">
        <w:t xml:space="preserve"> </w:t>
      </w:r>
      <w:r w:rsidR="00871676">
        <w:t>registreras i Flex</w:t>
      </w:r>
      <w:r>
        <w:t xml:space="preserve"> tillsammans med kvitto</w:t>
      </w:r>
      <w:r w:rsidRPr="00387FB0">
        <w:t xml:space="preserve">. </w:t>
      </w:r>
    </w:p>
    <w:sectPr w:rsidR="001A7ABB" w:rsidRPr="00683BD0" w:rsidSect="00014762">
      <w:footerReference w:type="even" r:id="rId11"/>
      <w:footerReference w:type="default" r:id="rId12"/>
      <w:headerReference w:type="first" r:id="rId13"/>
      <w:pgSz w:w="11906" w:h="16838" w:code="9"/>
      <w:pgMar w:top="1418" w:right="2552" w:bottom="1418" w:left="2552"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BD7" w14:textId="77777777" w:rsidR="00607BAB" w:rsidRDefault="00607BAB" w:rsidP="009B38B8">
      <w:r>
        <w:separator/>
      </w:r>
    </w:p>
    <w:p w14:paraId="770E5330" w14:textId="77777777" w:rsidR="00607BAB" w:rsidRDefault="00607BAB" w:rsidP="009B38B8"/>
  </w:endnote>
  <w:endnote w:type="continuationSeparator" w:id="0">
    <w:p w14:paraId="6CA32D99" w14:textId="77777777" w:rsidR="00607BAB" w:rsidRDefault="00607BAB" w:rsidP="009B38B8">
      <w:r>
        <w:continuationSeparator/>
      </w:r>
    </w:p>
    <w:p w14:paraId="4B19467C" w14:textId="77777777" w:rsidR="00607BAB" w:rsidRDefault="00607BAB" w:rsidP="009B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Md">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702" w14:textId="77777777" w:rsidR="005E236D" w:rsidRDefault="005E236D">
    <w:pPr>
      <w:pStyle w:val="Sidfot"/>
    </w:pPr>
    <w:r>
      <w:fldChar w:fldCharType="begin"/>
    </w:r>
    <w:r>
      <w:instrText xml:space="preserve"> PAGE   \* MERGEFORMAT </w:instrText>
    </w:r>
    <w:r>
      <w:fldChar w:fldCharType="separate"/>
    </w:r>
    <w:r>
      <w:rPr>
        <w:noProof/>
      </w:rPr>
      <w:t>4</w:t>
    </w:r>
    <w:r>
      <w:fldChar w:fldCharType="end"/>
    </w:r>
  </w:p>
  <w:p w14:paraId="43C6EFEB" w14:textId="77777777" w:rsidR="005E236D" w:rsidRDefault="005E236D" w:rsidP="009B3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16949"/>
      <w:docPartObj>
        <w:docPartGallery w:val="Page Numbers (Bottom of Page)"/>
        <w:docPartUnique/>
      </w:docPartObj>
    </w:sdtPr>
    <w:sdtEndPr/>
    <w:sdtContent>
      <w:p w14:paraId="7C6440EC" w14:textId="426E3761" w:rsidR="005E236D" w:rsidRDefault="005E236D">
        <w:pPr>
          <w:pStyle w:val="Sidfot"/>
        </w:pPr>
        <w:r>
          <w:fldChar w:fldCharType="begin"/>
        </w:r>
        <w:r>
          <w:instrText>PAGE   \* MERGEFORMAT</w:instrText>
        </w:r>
        <w:r>
          <w:fldChar w:fldCharType="separate"/>
        </w:r>
        <w:r w:rsidR="00771247">
          <w:rPr>
            <w:noProof/>
          </w:rPr>
          <w:t>1</w:t>
        </w:r>
        <w:r>
          <w:fldChar w:fldCharType="end"/>
        </w:r>
      </w:p>
    </w:sdtContent>
  </w:sdt>
  <w:p w14:paraId="03822B22" w14:textId="427D26B1" w:rsidR="005E236D" w:rsidRDefault="005E236D" w:rsidP="002553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EA71" w14:textId="77777777" w:rsidR="00607BAB" w:rsidRDefault="00607BAB" w:rsidP="009B38B8"/>
    <w:p w14:paraId="0009B850" w14:textId="77777777" w:rsidR="00607BAB" w:rsidRDefault="00607BAB" w:rsidP="009B38B8"/>
  </w:footnote>
  <w:footnote w:type="continuationSeparator" w:id="0">
    <w:p w14:paraId="18349902" w14:textId="77777777" w:rsidR="00607BAB" w:rsidRDefault="00607BAB" w:rsidP="009B38B8">
      <w:r>
        <w:continuationSeparator/>
      </w:r>
    </w:p>
    <w:p w14:paraId="34DEAD6D" w14:textId="77777777" w:rsidR="00607BAB" w:rsidRDefault="00607BAB" w:rsidP="009B3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BED7" w14:textId="1D7484AA" w:rsidR="005E236D" w:rsidRPr="00CC36AC" w:rsidRDefault="005E236D">
    <w:pPr>
      <w:pStyle w:val="Sidhuvud"/>
      <w:rPr>
        <w:color w:val="FF0000"/>
      </w:rPr>
    </w:pPr>
    <w:r w:rsidRPr="00CC36AC">
      <w:rPr>
        <w:noProof/>
        <w:color w:val="FF0000"/>
        <w:lang w:eastAsia="sv-SE"/>
      </w:rPr>
      <w:drawing>
        <wp:anchor distT="0" distB="0" distL="114300" distR="114300" simplePos="0" relativeHeight="251660288" behindDoc="0" locked="0" layoutInCell="1" allowOverlap="1" wp14:anchorId="04D4B9C3" wp14:editId="2101ABAA">
          <wp:simplePos x="0" y="0"/>
          <wp:positionH relativeFrom="column">
            <wp:posOffset>3598058</wp:posOffset>
          </wp:positionH>
          <wp:positionV relativeFrom="paragraph">
            <wp:posOffset>-111213</wp:posOffset>
          </wp:positionV>
          <wp:extent cx="1621402" cy="26820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anchor>
      </w:drawing>
    </w:r>
    <w:r w:rsidRPr="00CC36AC">
      <w:rPr>
        <w:color w:val="FF0000"/>
      </w:rPr>
      <w:t>Under arbete</w:t>
    </w:r>
  </w:p>
  <w:p w14:paraId="1A123B76" w14:textId="7256CACE" w:rsidR="005E236D" w:rsidRPr="00CC36AC" w:rsidRDefault="005E236D">
    <w:pPr>
      <w:pStyle w:val="Sidhuvud"/>
      <w:rPr>
        <w:color w:val="FF0000"/>
      </w:rPr>
    </w:pPr>
    <w:r w:rsidRPr="00CC36AC">
      <w:rPr>
        <w:color w:val="FF0000"/>
      </w:rPr>
      <w:t>Version 2019-03-</w:t>
    </w:r>
    <w:r>
      <w:rPr>
        <w:color w:val="FF0000"/>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ED38E4"/>
    <w:multiLevelType w:val="hybridMultilevel"/>
    <w:tmpl w:val="601C97D0"/>
    <w:lvl w:ilvl="0" w:tplc="041D000B">
      <w:start w:val="1"/>
      <w:numFmt w:val="bullet"/>
      <w:lvlText w:val=""/>
      <w:lvlJc w:val="left"/>
      <w:pPr>
        <w:ind w:left="1582" w:hanging="360"/>
      </w:pPr>
      <w:rPr>
        <w:rFonts w:ascii="Wingdings" w:hAnsi="Wingdings" w:hint="default"/>
      </w:rPr>
    </w:lvl>
    <w:lvl w:ilvl="1" w:tplc="041D0003" w:tentative="1">
      <w:start w:val="1"/>
      <w:numFmt w:val="bullet"/>
      <w:lvlText w:val="o"/>
      <w:lvlJc w:val="left"/>
      <w:pPr>
        <w:ind w:left="2302" w:hanging="360"/>
      </w:pPr>
      <w:rPr>
        <w:rFonts w:ascii="Courier New" w:hAnsi="Courier New" w:cs="Courier New" w:hint="default"/>
      </w:rPr>
    </w:lvl>
    <w:lvl w:ilvl="2" w:tplc="041D0005" w:tentative="1">
      <w:start w:val="1"/>
      <w:numFmt w:val="bullet"/>
      <w:lvlText w:val=""/>
      <w:lvlJc w:val="left"/>
      <w:pPr>
        <w:ind w:left="3022" w:hanging="360"/>
      </w:pPr>
      <w:rPr>
        <w:rFonts w:ascii="Wingdings" w:hAnsi="Wingdings" w:hint="default"/>
      </w:rPr>
    </w:lvl>
    <w:lvl w:ilvl="3" w:tplc="041D0001" w:tentative="1">
      <w:start w:val="1"/>
      <w:numFmt w:val="bullet"/>
      <w:lvlText w:val=""/>
      <w:lvlJc w:val="left"/>
      <w:pPr>
        <w:ind w:left="3742" w:hanging="360"/>
      </w:pPr>
      <w:rPr>
        <w:rFonts w:ascii="Symbol" w:hAnsi="Symbol" w:hint="default"/>
      </w:rPr>
    </w:lvl>
    <w:lvl w:ilvl="4" w:tplc="041D0003" w:tentative="1">
      <w:start w:val="1"/>
      <w:numFmt w:val="bullet"/>
      <w:lvlText w:val="o"/>
      <w:lvlJc w:val="left"/>
      <w:pPr>
        <w:ind w:left="4462" w:hanging="360"/>
      </w:pPr>
      <w:rPr>
        <w:rFonts w:ascii="Courier New" w:hAnsi="Courier New" w:cs="Courier New" w:hint="default"/>
      </w:rPr>
    </w:lvl>
    <w:lvl w:ilvl="5" w:tplc="041D0005" w:tentative="1">
      <w:start w:val="1"/>
      <w:numFmt w:val="bullet"/>
      <w:lvlText w:val=""/>
      <w:lvlJc w:val="left"/>
      <w:pPr>
        <w:ind w:left="5182" w:hanging="360"/>
      </w:pPr>
      <w:rPr>
        <w:rFonts w:ascii="Wingdings" w:hAnsi="Wingdings" w:hint="default"/>
      </w:rPr>
    </w:lvl>
    <w:lvl w:ilvl="6" w:tplc="041D0001" w:tentative="1">
      <w:start w:val="1"/>
      <w:numFmt w:val="bullet"/>
      <w:lvlText w:val=""/>
      <w:lvlJc w:val="left"/>
      <w:pPr>
        <w:ind w:left="5902" w:hanging="360"/>
      </w:pPr>
      <w:rPr>
        <w:rFonts w:ascii="Symbol" w:hAnsi="Symbol" w:hint="default"/>
      </w:rPr>
    </w:lvl>
    <w:lvl w:ilvl="7" w:tplc="041D0003" w:tentative="1">
      <w:start w:val="1"/>
      <w:numFmt w:val="bullet"/>
      <w:lvlText w:val="o"/>
      <w:lvlJc w:val="left"/>
      <w:pPr>
        <w:ind w:left="6622" w:hanging="360"/>
      </w:pPr>
      <w:rPr>
        <w:rFonts w:ascii="Courier New" w:hAnsi="Courier New" w:cs="Courier New" w:hint="default"/>
      </w:rPr>
    </w:lvl>
    <w:lvl w:ilvl="8" w:tplc="041D0005" w:tentative="1">
      <w:start w:val="1"/>
      <w:numFmt w:val="bullet"/>
      <w:lvlText w:val=""/>
      <w:lvlJc w:val="left"/>
      <w:pPr>
        <w:ind w:left="7342" w:hanging="360"/>
      </w:pPr>
      <w:rPr>
        <w:rFonts w:ascii="Wingdings" w:hAnsi="Wingdings" w:hint="default"/>
      </w:rPr>
    </w:lvl>
  </w:abstractNum>
  <w:abstractNum w:abstractNumId="12" w15:restartNumberingAfterBreak="0">
    <w:nsid w:val="061865E1"/>
    <w:multiLevelType w:val="hybridMultilevel"/>
    <w:tmpl w:val="879A8D7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E1778C"/>
    <w:multiLevelType w:val="hybridMultilevel"/>
    <w:tmpl w:val="0A441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2A3EFD"/>
    <w:multiLevelType w:val="hybridMultilevel"/>
    <w:tmpl w:val="900EF6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2086C8F"/>
    <w:multiLevelType w:val="hybridMultilevel"/>
    <w:tmpl w:val="BE9CE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765AEC"/>
    <w:multiLevelType w:val="hybridMultilevel"/>
    <w:tmpl w:val="5FAA8F54"/>
    <w:lvl w:ilvl="0" w:tplc="01BA9ABA">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80356A4"/>
    <w:multiLevelType w:val="hybridMultilevel"/>
    <w:tmpl w:val="480C8204"/>
    <w:lvl w:ilvl="0" w:tplc="88C446D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D13D5B"/>
    <w:multiLevelType w:val="hybridMultilevel"/>
    <w:tmpl w:val="1052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E37A60"/>
    <w:multiLevelType w:val="hybridMultilevel"/>
    <w:tmpl w:val="F1A87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086488"/>
    <w:multiLevelType w:val="hybridMultilevel"/>
    <w:tmpl w:val="01A68C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3B821944"/>
    <w:multiLevelType w:val="hybridMultilevel"/>
    <w:tmpl w:val="E2427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84C92"/>
    <w:multiLevelType w:val="hybridMultilevel"/>
    <w:tmpl w:val="AD3A10A6"/>
    <w:lvl w:ilvl="0" w:tplc="8CDC52A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4A7655"/>
    <w:multiLevelType w:val="hybridMultilevel"/>
    <w:tmpl w:val="B91A9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516CE3"/>
    <w:multiLevelType w:val="hybridMultilevel"/>
    <w:tmpl w:val="2D60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2642F2"/>
    <w:multiLevelType w:val="hybridMultilevel"/>
    <w:tmpl w:val="E7D4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693D1F"/>
    <w:multiLevelType w:val="hybridMultilevel"/>
    <w:tmpl w:val="EA9E3110"/>
    <w:lvl w:ilvl="0" w:tplc="041D0001">
      <w:start w:val="1"/>
      <w:numFmt w:val="bullet"/>
      <w:lvlText w:val=""/>
      <w:lvlJc w:val="left"/>
      <w:pPr>
        <w:ind w:left="720" w:hanging="360"/>
      </w:pPr>
      <w:rPr>
        <w:rFonts w:ascii="Symbol" w:hAnsi="Symbol" w:hint="default"/>
      </w:rPr>
    </w:lvl>
    <w:lvl w:ilvl="1" w:tplc="7E28257C">
      <w:numFmt w:val="bullet"/>
      <w:lvlText w:val="•"/>
      <w:lvlJc w:val="left"/>
      <w:pPr>
        <w:ind w:left="1440" w:hanging="360"/>
      </w:pPr>
      <w:rPr>
        <w:rFonts w:asciiTheme="minorHAnsi" w:eastAsiaTheme="minorHAnsi" w:hAnsiTheme="minorHAns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EA2043"/>
    <w:multiLevelType w:val="hybridMultilevel"/>
    <w:tmpl w:val="D0D885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7950423"/>
    <w:multiLevelType w:val="multilevel"/>
    <w:tmpl w:val="C1348830"/>
    <w:lvl w:ilvl="0">
      <w:start w:val="1"/>
      <w:numFmt w:val="none"/>
      <w:pStyle w:val="Rubrik1"/>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3" w15:restartNumberingAfterBreak="0">
    <w:nsid w:val="69D13EA2"/>
    <w:multiLevelType w:val="hybridMultilevel"/>
    <w:tmpl w:val="1248C0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545AF"/>
    <w:multiLevelType w:val="hybridMultilevel"/>
    <w:tmpl w:val="217AA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E97321"/>
    <w:multiLevelType w:val="hybridMultilevel"/>
    <w:tmpl w:val="0AB03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0"/>
  </w:num>
  <w:num w:numId="13">
    <w:abstractNumId w:val="14"/>
  </w:num>
  <w:num w:numId="14">
    <w:abstractNumId w:val="24"/>
  </w:num>
  <w:num w:numId="15">
    <w:abstractNumId w:val="21"/>
  </w:num>
  <w:num w:numId="16">
    <w:abstractNumId w:val="29"/>
  </w:num>
  <w:num w:numId="17">
    <w:abstractNumId w:val="28"/>
  </w:num>
  <w:num w:numId="18">
    <w:abstractNumId w:val="12"/>
  </w:num>
  <w:num w:numId="19">
    <w:abstractNumId w:val="18"/>
  </w:num>
  <w:num w:numId="20">
    <w:abstractNumId w:val="13"/>
  </w:num>
  <w:num w:numId="21">
    <w:abstractNumId w:val="27"/>
  </w:num>
  <w:num w:numId="22">
    <w:abstractNumId w:val="15"/>
  </w:num>
  <w:num w:numId="23">
    <w:abstractNumId w:val="33"/>
  </w:num>
  <w:num w:numId="24">
    <w:abstractNumId w:val="11"/>
  </w:num>
  <w:num w:numId="25">
    <w:abstractNumId w:val="26"/>
  </w:num>
  <w:num w:numId="26">
    <w:abstractNumId w:val="17"/>
  </w:num>
  <w:num w:numId="27">
    <w:abstractNumId w:val="32"/>
  </w:num>
  <w:num w:numId="28">
    <w:abstractNumId w:val="16"/>
  </w:num>
  <w:num w:numId="29">
    <w:abstractNumId w:val="20"/>
  </w:num>
  <w:num w:numId="30">
    <w:abstractNumId w:val="35"/>
  </w:num>
  <w:num w:numId="31">
    <w:abstractNumId w:val="34"/>
  </w:num>
  <w:num w:numId="32">
    <w:abstractNumId w:val="22"/>
  </w:num>
  <w:num w:numId="33">
    <w:abstractNumId w:val="23"/>
  </w:num>
  <w:num w:numId="34">
    <w:abstractNumId w:val="25"/>
  </w:num>
  <w:num w:numId="35">
    <w:abstractNumId w:val="30"/>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consecutiveHyphenLimit w:val="3"/>
  <w:hyphenationZone w:val="567"/>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DV" w:val="OFF"/>
  </w:docVars>
  <w:rsids>
    <w:rsidRoot w:val="00BE50B4"/>
    <w:rsid w:val="00012645"/>
    <w:rsid w:val="00014762"/>
    <w:rsid w:val="00025E68"/>
    <w:rsid w:val="00026129"/>
    <w:rsid w:val="000321E6"/>
    <w:rsid w:val="00032386"/>
    <w:rsid w:val="000473D6"/>
    <w:rsid w:val="00050282"/>
    <w:rsid w:val="000661A4"/>
    <w:rsid w:val="00066690"/>
    <w:rsid w:val="00073184"/>
    <w:rsid w:val="00073E0A"/>
    <w:rsid w:val="00077462"/>
    <w:rsid w:val="00082715"/>
    <w:rsid w:val="00082B51"/>
    <w:rsid w:val="000861E7"/>
    <w:rsid w:val="00091640"/>
    <w:rsid w:val="0009419D"/>
    <w:rsid w:val="000A3B91"/>
    <w:rsid w:val="000C3259"/>
    <w:rsid w:val="000D777A"/>
    <w:rsid w:val="000F1354"/>
    <w:rsid w:val="000F14E3"/>
    <w:rsid w:val="00112BCB"/>
    <w:rsid w:val="00120716"/>
    <w:rsid w:val="00124676"/>
    <w:rsid w:val="00134988"/>
    <w:rsid w:val="00140987"/>
    <w:rsid w:val="00155CA5"/>
    <w:rsid w:val="0015633E"/>
    <w:rsid w:val="00157E00"/>
    <w:rsid w:val="00186E6B"/>
    <w:rsid w:val="001A2BD1"/>
    <w:rsid w:val="001A7ABB"/>
    <w:rsid w:val="001A7DA1"/>
    <w:rsid w:val="001B56D7"/>
    <w:rsid w:val="001B6EF3"/>
    <w:rsid w:val="001C1D0C"/>
    <w:rsid w:val="001D37C2"/>
    <w:rsid w:val="001D687C"/>
    <w:rsid w:val="001D7427"/>
    <w:rsid w:val="001F056D"/>
    <w:rsid w:val="001F5A5C"/>
    <w:rsid w:val="001F6E37"/>
    <w:rsid w:val="0020419A"/>
    <w:rsid w:val="00207D11"/>
    <w:rsid w:val="002108C2"/>
    <w:rsid w:val="00210C1C"/>
    <w:rsid w:val="00212EE8"/>
    <w:rsid w:val="0022336A"/>
    <w:rsid w:val="002256B3"/>
    <w:rsid w:val="00240165"/>
    <w:rsid w:val="00241A97"/>
    <w:rsid w:val="00246608"/>
    <w:rsid w:val="00251D7E"/>
    <w:rsid w:val="002553FE"/>
    <w:rsid w:val="0026156B"/>
    <w:rsid w:val="0026782E"/>
    <w:rsid w:val="002825D1"/>
    <w:rsid w:val="00286F28"/>
    <w:rsid w:val="002B66A1"/>
    <w:rsid w:val="002E31A5"/>
    <w:rsid w:val="002F0EBC"/>
    <w:rsid w:val="003051FD"/>
    <w:rsid w:val="0031792F"/>
    <w:rsid w:val="00317E46"/>
    <w:rsid w:val="00317EDD"/>
    <w:rsid w:val="00320EF0"/>
    <w:rsid w:val="00326467"/>
    <w:rsid w:val="0032650F"/>
    <w:rsid w:val="00336CC5"/>
    <w:rsid w:val="0035464B"/>
    <w:rsid w:val="00356688"/>
    <w:rsid w:val="003575E5"/>
    <w:rsid w:val="00362FC6"/>
    <w:rsid w:val="003651A7"/>
    <w:rsid w:val="003B4061"/>
    <w:rsid w:val="003C22EC"/>
    <w:rsid w:val="003D7E47"/>
    <w:rsid w:val="003E0DA5"/>
    <w:rsid w:val="0040381A"/>
    <w:rsid w:val="00404E10"/>
    <w:rsid w:val="0040717A"/>
    <w:rsid w:val="004100E6"/>
    <w:rsid w:val="00416D7F"/>
    <w:rsid w:val="00425DB4"/>
    <w:rsid w:val="0044092B"/>
    <w:rsid w:val="00445A8B"/>
    <w:rsid w:val="004514F6"/>
    <w:rsid w:val="00461C5D"/>
    <w:rsid w:val="00461D44"/>
    <w:rsid w:val="00465EC0"/>
    <w:rsid w:val="0046609D"/>
    <w:rsid w:val="004871C5"/>
    <w:rsid w:val="00494368"/>
    <w:rsid w:val="00494C63"/>
    <w:rsid w:val="00496938"/>
    <w:rsid w:val="004A44DB"/>
    <w:rsid w:val="004B0983"/>
    <w:rsid w:val="004D08E6"/>
    <w:rsid w:val="004D66E1"/>
    <w:rsid w:val="004D7E58"/>
    <w:rsid w:val="004E0DA5"/>
    <w:rsid w:val="004E4124"/>
    <w:rsid w:val="004E6D74"/>
    <w:rsid w:val="004F6BAF"/>
    <w:rsid w:val="004F7F16"/>
    <w:rsid w:val="00503B55"/>
    <w:rsid w:val="0051002B"/>
    <w:rsid w:val="0052166F"/>
    <w:rsid w:val="0052538D"/>
    <w:rsid w:val="005261BA"/>
    <w:rsid w:val="00550A4C"/>
    <w:rsid w:val="00552669"/>
    <w:rsid w:val="00565EE1"/>
    <w:rsid w:val="00567E86"/>
    <w:rsid w:val="00575FBC"/>
    <w:rsid w:val="00576730"/>
    <w:rsid w:val="00585DEC"/>
    <w:rsid w:val="00585EF6"/>
    <w:rsid w:val="00593F28"/>
    <w:rsid w:val="0059725F"/>
    <w:rsid w:val="005B2892"/>
    <w:rsid w:val="005B3E89"/>
    <w:rsid w:val="005C141D"/>
    <w:rsid w:val="005C2792"/>
    <w:rsid w:val="005D4A12"/>
    <w:rsid w:val="005E236D"/>
    <w:rsid w:val="005E326C"/>
    <w:rsid w:val="005E6D94"/>
    <w:rsid w:val="005E7114"/>
    <w:rsid w:val="006002BC"/>
    <w:rsid w:val="00607BAB"/>
    <w:rsid w:val="00611AF4"/>
    <w:rsid w:val="00615E80"/>
    <w:rsid w:val="006242FA"/>
    <w:rsid w:val="0062678F"/>
    <w:rsid w:val="00635CFE"/>
    <w:rsid w:val="00642C93"/>
    <w:rsid w:val="00651AEE"/>
    <w:rsid w:val="00651E03"/>
    <w:rsid w:val="0065341B"/>
    <w:rsid w:val="00655151"/>
    <w:rsid w:val="00664F95"/>
    <w:rsid w:val="00675AC2"/>
    <w:rsid w:val="00683BD0"/>
    <w:rsid w:val="00687FCE"/>
    <w:rsid w:val="006A0576"/>
    <w:rsid w:val="006A25C4"/>
    <w:rsid w:val="006B327D"/>
    <w:rsid w:val="006C1374"/>
    <w:rsid w:val="006C1A5D"/>
    <w:rsid w:val="006C719E"/>
    <w:rsid w:val="006D2D74"/>
    <w:rsid w:val="006D5BD8"/>
    <w:rsid w:val="006F06AD"/>
    <w:rsid w:val="007005D6"/>
    <w:rsid w:val="0070098D"/>
    <w:rsid w:val="00701F78"/>
    <w:rsid w:val="007104C8"/>
    <w:rsid w:val="007204BE"/>
    <w:rsid w:val="0073503A"/>
    <w:rsid w:val="007351DA"/>
    <w:rsid w:val="007445B7"/>
    <w:rsid w:val="007446BC"/>
    <w:rsid w:val="00747496"/>
    <w:rsid w:val="00750B4C"/>
    <w:rsid w:val="00754AD1"/>
    <w:rsid w:val="00771247"/>
    <w:rsid w:val="00777D58"/>
    <w:rsid w:val="007A4A55"/>
    <w:rsid w:val="007A52D9"/>
    <w:rsid w:val="007A6B52"/>
    <w:rsid w:val="007B0217"/>
    <w:rsid w:val="007B0510"/>
    <w:rsid w:val="007B5C6E"/>
    <w:rsid w:val="007C1C00"/>
    <w:rsid w:val="007C1D55"/>
    <w:rsid w:val="007C5C6B"/>
    <w:rsid w:val="007C6729"/>
    <w:rsid w:val="007F391E"/>
    <w:rsid w:val="00800BA6"/>
    <w:rsid w:val="00815C8B"/>
    <w:rsid w:val="00816742"/>
    <w:rsid w:val="008225C1"/>
    <w:rsid w:val="008238B3"/>
    <w:rsid w:val="00831622"/>
    <w:rsid w:val="0083765D"/>
    <w:rsid w:val="00840E5F"/>
    <w:rsid w:val="00871676"/>
    <w:rsid w:val="00872DEE"/>
    <w:rsid w:val="00881C61"/>
    <w:rsid w:val="008C5671"/>
    <w:rsid w:val="008D212B"/>
    <w:rsid w:val="008D237E"/>
    <w:rsid w:val="008E6260"/>
    <w:rsid w:val="008E7BD0"/>
    <w:rsid w:val="008F3C8D"/>
    <w:rsid w:val="0091171F"/>
    <w:rsid w:val="00911F17"/>
    <w:rsid w:val="0091248D"/>
    <w:rsid w:val="00914E93"/>
    <w:rsid w:val="009247AA"/>
    <w:rsid w:val="00927E1E"/>
    <w:rsid w:val="00932315"/>
    <w:rsid w:val="00933C39"/>
    <w:rsid w:val="009374A2"/>
    <w:rsid w:val="00953DC9"/>
    <w:rsid w:val="00965EED"/>
    <w:rsid w:val="00976FF7"/>
    <w:rsid w:val="00981DA4"/>
    <w:rsid w:val="009877EC"/>
    <w:rsid w:val="00991E08"/>
    <w:rsid w:val="00993437"/>
    <w:rsid w:val="0099464E"/>
    <w:rsid w:val="009B1688"/>
    <w:rsid w:val="009B38B8"/>
    <w:rsid w:val="009B5BDA"/>
    <w:rsid w:val="009C0EC4"/>
    <w:rsid w:val="009C54BF"/>
    <w:rsid w:val="009E61F8"/>
    <w:rsid w:val="009F1FF1"/>
    <w:rsid w:val="00A121AB"/>
    <w:rsid w:val="00A1724F"/>
    <w:rsid w:val="00A2793C"/>
    <w:rsid w:val="00A348FD"/>
    <w:rsid w:val="00A36365"/>
    <w:rsid w:val="00A4073E"/>
    <w:rsid w:val="00A44D36"/>
    <w:rsid w:val="00A456CD"/>
    <w:rsid w:val="00A52634"/>
    <w:rsid w:val="00A538E8"/>
    <w:rsid w:val="00A70127"/>
    <w:rsid w:val="00A800E2"/>
    <w:rsid w:val="00A90EC8"/>
    <w:rsid w:val="00A97D6C"/>
    <w:rsid w:val="00A97FBB"/>
    <w:rsid w:val="00AA3C65"/>
    <w:rsid w:val="00AA6C61"/>
    <w:rsid w:val="00AC7E71"/>
    <w:rsid w:val="00AD6650"/>
    <w:rsid w:val="00AD6CB3"/>
    <w:rsid w:val="00AE3A67"/>
    <w:rsid w:val="00AF5FEF"/>
    <w:rsid w:val="00AF614E"/>
    <w:rsid w:val="00B10316"/>
    <w:rsid w:val="00B16604"/>
    <w:rsid w:val="00B2501D"/>
    <w:rsid w:val="00B45AA1"/>
    <w:rsid w:val="00B61E77"/>
    <w:rsid w:val="00B636CB"/>
    <w:rsid w:val="00B84927"/>
    <w:rsid w:val="00B86F4E"/>
    <w:rsid w:val="00B9238C"/>
    <w:rsid w:val="00B96811"/>
    <w:rsid w:val="00BA3D4D"/>
    <w:rsid w:val="00BA4C05"/>
    <w:rsid w:val="00BB6FFC"/>
    <w:rsid w:val="00BD16BF"/>
    <w:rsid w:val="00BD7886"/>
    <w:rsid w:val="00BE50B4"/>
    <w:rsid w:val="00BF2924"/>
    <w:rsid w:val="00BF7A8E"/>
    <w:rsid w:val="00C06F76"/>
    <w:rsid w:val="00C44716"/>
    <w:rsid w:val="00C51ABF"/>
    <w:rsid w:val="00C54991"/>
    <w:rsid w:val="00C55273"/>
    <w:rsid w:val="00C604A9"/>
    <w:rsid w:val="00C62B4C"/>
    <w:rsid w:val="00C806CF"/>
    <w:rsid w:val="00C81BC7"/>
    <w:rsid w:val="00C82851"/>
    <w:rsid w:val="00C82BC1"/>
    <w:rsid w:val="00C90356"/>
    <w:rsid w:val="00CB6123"/>
    <w:rsid w:val="00CC36AC"/>
    <w:rsid w:val="00CC7987"/>
    <w:rsid w:val="00CC7FBB"/>
    <w:rsid w:val="00CE5A00"/>
    <w:rsid w:val="00CF3A74"/>
    <w:rsid w:val="00D064F6"/>
    <w:rsid w:val="00D07299"/>
    <w:rsid w:val="00D07907"/>
    <w:rsid w:val="00D118E1"/>
    <w:rsid w:val="00D12AFA"/>
    <w:rsid w:val="00D13FE0"/>
    <w:rsid w:val="00D33FB6"/>
    <w:rsid w:val="00D410A2"/>
    <w:rsid w:val="00D43954"/>
    <w:rsid w:val="00D457FD"/>
    <w:rsid w:val="00D47FD5"/>
    <w:rsid w:val="00D550A6"/>
    <w:rsid w:val="00D55CD6"/>
    <w:rsid w:val="00D65F89"/>
    <w:rsid w:val="00D7333C"/>
    <w:rsid w:val="00D877AF"/>
    <w:rsid w:val="00D93BBE"/>
    <w:rsid w:val="00D945F5"/>
    <w:rsid w:val="00DA2E60"/>
    <w:rsid w:val="00DA3CE2"/>
    <w:rsid w:val="00DE1754"/>
    <w:rsid w:val="00DE17D5"/>
    <w:rsid w:val="00DE2B9E"/>
    <w:rsid w:val="00DF3BC1"/>
    <w:rsid w:val="00E06A14"/>
    <w:rsid w:val="00E10924"/>
    <w:rsid w:val="00E10E0A"/>
    <w:rsid w:val="00E160A6"/>
    <w:rsid w:val="00E27082"/>
    <w:rsid w:val="00E27B7F"/>
    <w:rsid w:val="00E4081D"/>
    <w:rsid w:val="00E44031"/>
    <w:rsid w:val="00E62B10"/>
    <w:rsid w:val="00E734FF"/>
    <w:rsid w:val="00E764D6"/>
    <w:rsid w:val="00E76CD4"/>
    <w:rsid w:val="00E80037"/>
    <w:rsid w:val="00E9342A"/>
    <w:rsid w:val="00EA297E"/>
    <w:rsid w:val="00EA76E7"/>
    <w:rsid w:val="00EB3675"/>
    <w:rsid w:val="00EB50D7"/>
    <w:rsid w:val="00EB69AD"/>
    <w:rsid w:val="00EE25A8"/>
    <w:rsid w:val="00EF4C1B"/>
    <w:rsid w:val="00EF602C"/>
    <w:rsid w:val="00F01330"/>
    <w:rsid w:val="00F07B26"/>
    <w:rsid w:val="00F1449F"/>
    <w:rsid w:val="00F1540E"/>
    <w:rsid w:val="00F43910"/>
    <w:rsid w:val="00F50FEF"/>
    <w:rsid w:val="00F54963"/>
    <w:rsid w:val="00F615FC"/>
    <w:rsid w:val="00F876D1"/>
    <w:rsid w:val="00F87FA7"/>
    <w:rsid w:val="00F92622"/>
    <w:rsid w:val="00FA2BE0"/>
    <w:rsid w:val="00FB5CFA"/>
    <w:rsid w:val="00FC2121"/>
    <w:rsid w:val="00FD4609"/>
    <w:rsid w:val="00FE4D51"/>
    <w:rsid w:val="00FE51C8"/>
    <w:rsid w:val="00FE5E1B"/>
    <w:rsid w:val="00FF2FFF"/>
    <w:rsid w:val="00F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9E1F"/>
  <w15:docId w15:val="{E2B7204C-7D87-4DC5-AA66-1209F6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uiPriority="9" w:qFormat="1"/>
    <w:lsdException w:name="heading 3" w:uiPriority="9" w:qFormat="1"/>
    <w:lsdException w:name="heading 4" w:uiPriority="5" w:unhideWhenUsed="1" w:qFormat="1"/>
    <w:lsdException w:name="heading 5"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10" w:unhideWhenUsed="1" w:qFormat="1"/>
    <w:lsdException w:name="List Number" w:uiPriority="9"/>
    <w:lsdException w:name="List 2" w:semiHidden="1"/>
    <w:lsdException w:name="List 3" w:semiHidden="1" w:unhideWhenUsed="1"/>
    <w:lsdException w:name="List 4" w:semiHidden="1" w:unhideWhenUsed="1"/>
    <w:lsdException w:name="List 5" w:semiHidden="1" w:unhideWhenUsed="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uiPriority="2"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0B4"/>
    <w:pPr>
      <w:keepLines/>
      <w:spacing w:after="120" w:line="300" w:lineRule="atLeast"/>
      <w:jc w:val="both"/>
    </w:pPr>
  </w:style>
  <w:style w:type="paragraph" w:styleId="Rubrik1">
    <w:name w:val="heading 1"/>
    <w:next w:val="Brdtext"/>
    <w:link w:val="Rubrik1Char"/>
    <w:uiPriority w:val="5"/>
    <w:qFormat/>
    <w:rsid w:val="00A70127"/>
    <w:pPr>
      <w:numPr>
        <w:numId w:val="27"/>
      </w:numPr>
      <w:spacing w:after="360" w:line="240" w:lineRule="auto"/>
      <w:outlineLvl w:val="0"/>
    </w:pPr>
    <w:rPr>
      <w:rFonts w:asciiTheme="majorHAnsi" w:eastAsiaTheme="majorEastAsia" w:hAnsiTheme="majorHAnsi" w:cstheme="majorBidi"/>
      <w:spacing w:val="12"/>
      <w:kern w:val="28"/>
      <w:sz w:val="56"/>
      <w:szCs w:val="56"/>
    </w:rPr>
  </w:style>
  <w:style w:type="paragraph" w:styleId="Rubrik2">
    <w:name w:val="heading 2"/>
    <w:next w:val="Brdtext"/>
    <w:link w:val="Rubrik2Char"/>
    <w:uiPriority w:val="9"/>
    <w:qFormat/>
    <w:rsid w:val="00317EDD"/>
    <w:pPr>
      <w:spacing w:before="360" w:after="80" w:line="320" w:lineRule="atLeast"/>
      <w:outlineLvl w:val="1"/>
    </w:pPr>
    <w:rPr>
      <w:rFonts w:ascii="Paralucent Condensed Md" w:eastAsiaTheme="majorEastAsia" w:hAnsi="Paralucent Condensed Md" w:cstheme="majorBidi"/>
      <w:color w:val="1FA22E" w:themeColor="accent1"/>
      <w:sz w:val="36"/>
      <w:szCs w:val="32"/>
    </w:rPr>
  </w:style>
  <w:style w:type="paragraph" w:styleId="Rubrik3">
    <w:name w:val="heading 3"/>
    <w:basedOn w:val="Rubrik2"/>
    <w:next w:val="Brdtext"/>
    <w:link w:val="Rubrik3Char"/>
    <w:autoRedefine/>
    <w:uiPriority w:val="9"/>
    <w:qFormat/>
    <w:rsid w:val="00B9238C"/>
    <w:pPr>
      <w:numPr>
        <w:ilvl w:val="2"/>
      </w:numPr>
      <w:spacing w:before="200" w:after="60" w:line="260" w:lineRule="atLeast"/>
      <w:outlineLvl w:val="2"/>
    </w:pPr>
    <w:rPr>
      <w:sz w:val="32"/>
      <w:szCs w:val="26"/>
    </w:rPr>
  </w:style>
  <w:style w:type="paragraph" w:styleId="Rubrik4">
    <w:name w:val="heading 4"/>
    <w:basedOn w:val="Rubrik2"/>
    <w:next w:val="Brdtext"/>
    <w:link w:val="Rubrik4Char"/>
    <w:uiPriority w:val="5"/>
    <w:qFormat/>
    <w:rsid w:val="00C55273"/>
    <w:pPr>
      <w:spacing w:before="240" w:after="0" w:line="240" w:lineRule="auto"/>
      <w:outlineLvl w:val="3"/>
    </w:pPr>
    <w:rPr>
      <w:iCs/>
      <w:sz w:val="28"/>
    </w:rPr>
  </w:style>
  <w:style w:type="paragraph" w:styleId="Rubrik5">
    <w:name w:val="heading 5"/>
    <w:basedOn w:val="Normal"/>
    <w:next w:val="Normal"/>
    <w:link w:val="Rubrik5Char"/>
    <w:uiPriority w:val="8"/>
    <w:semiHidden/>
    <w:qFormat/>
    <w:rsid w:val="00F50FEF"/>
    <w:pPr>
      <w:keepNext/>
      <w:numPr>
        <w:ilvl w:val="4"/>
        <w:numId w:val="27"/>
      </w:numPr>
      <w:spacing w:before="120" w:line="240" w:lineRule="auto"/>
      <w:outlineLvl w:val="4"/>
    </w:pPr>
    <w:rPr>
      <w:rFonts w:eastAsiaTheme="majorEastAsia" w:cstheme="majorBidi"/>
      <w:b/>
    </w:rPr>
  </w:style>
  <w:style w:type="paragraph" w:styleId="Rubrik6">
    <w:name w:val="heading 6"/>
    <w:basedOn w:val="Normal"/>
    <w:next w:val="Normal"/>
    <w:link w:val="Rubrik6Char"/>
    <w:uiPriority w:val="9"/>
    <w:semiHidden/>
    <w:unhideWhenUsed/>
    <w:qFormat/>
    <w:rsid w:val="00E4081D"/>
    <w:pPr>
      <w:keepNext/>
      <w:numPr>
        <w:ilvl w:val="5"/>
        <w:numId w:val="27"/>
      </w:numPr>
      <w:spacing w:before="40" w:after="0"/>
      <w:outlineLvl w:val="5"/>
    </w:pPr>
    <w:rPr>
      <w:rFonts w:asciiTheme="majorHAnsi" w:eastAsiaTheme="majorEastAsia" w:hAnsiTheme="majorHAnsi" w:cstheme="majorBidi"/>
      <w:color w:val="0F5016" w:themeColor="accent1" w:themeShade="7F"/>
    </w:rPr>
  </w:style>
  <w:style w:type="paragraph" w:styleId="Rubrik7">
    <w:name w:val="heading 7"/>
    <w:basedOn w:val="Normal"/>
    <w:next w:val="Normal"/>
    <w:link w:val="Rubrik7Char"/>
    <w:uiPriority w:val="9"/>
    <w:semiHidden/>
    <w:unhideWhenUsed/>
    <w:qFormat/>
    <w:rsid w:val="00E4081D"/>
    <w:pPr>
      <w:keepNext/>
      <w:numPr>
        <w:ilvl w:val="6"/>
        <w:numId w:val="27"/>
      </w:numPr>
      <w:spacing w:before="40" w:after="0"/>
      <w:outlineLvl w:val="6"/>
    </w:pPr>
    <w:rPr>
      <w:rFonts w:asciiTheme="majorHAnsi" w:eastAsiaTheme="majorEastAsia" w:hAnsiTheme="majorHAnsi" w:cstheme="majorBidi"/>
      <w:i/>
      <w:iCs/>
      <w:color w:val="0F5016" w:themeColor="accent1" w:themeShade="7F"/>
    </w:rPr>
  </w:style>
  <w:style w:type="paragraph" w:styleId="Rubrik8">
    <w:name w:val="heading 8"/>
    <w:basedOn w:val="Normal"/>
    <w:next w:val="Normal"/>
    <w:link w:val="Rubrik8Char"/>
    <w:uiPriority w:val="9"/>
    <w:semiHidden/>
    <w:unhideWhenUsed/>
    <w:qFormat/>
    <w:rsid w:val="00E4081D"/>
    <w:pPr>
      <w:keepNext/>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4081D"/>
    <w:pPr>
      <w:keepNext/>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A70127"/>
    <w:pPr>
      <w:keepLines/>
      <w:spacing w:after="120" w:line="300" w:lineRule="atLeast"/>
      <w:jc w:val="both"/>
    </w:pPr>
  </w:style>
  <w:style w:type="character" w:customStyle="1" w:styleId="BrdtextChar">
    <w:name w:val="Brödtext Char"/>
    <w:basedOn w:val="Standardstycketeckensnitt"/>
    <w:link w:val="Brdtext"/>
    <w:rsid w:val="00A70127"/>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6D5BD8"/>
    <w:pPr>
      <w:tabs>
        <w:tab w:val="center" w:pos="4536"/>
        <w:tab w:val="right" w:pos="9072"/>
      </w:tabs>
      <w:spacing w:after="0" w:line="240" w:lineRule="auto"/>
      <w:jc w:val="center"/>
    </w:pPr>
    <w:rPr>
      <w:rFonts w:asciiTheme="majorHAnsi" w:hAnsiTheme="majorHAnsi"/>
    </w:rPr>
  </w:style>
  <w:style w:type="character" w:customStyle="1" w:styleId="SidfotChar">
    <w:name w:val="Sidfot Char"/>
    <w:basedOn w:val="Standardstycketeckensnitt"/>
    <w:link w:val="Sidfot"/>
    <w:uiPriority w:val="99"/>
    <w:rsid w:val="006D5BD8"/>
    <w:rPr>
      <w:rFonts w:asciiTheme="majorHAnsi" w:hAnsiTheme="majorHAnsi"/>
    </w:rPr>
  </w:style>
  <w:style w:type="paragraph" w:styleId="Sidhuvud">
    <w:name w:val="header"/>
    <w:link w:val="SidhuvudChar"/>
    <w:uiPriority w:val="99"/>
    <w:rsid w:val="006D5BD8"/>
    <w:pPr>
      <w:tabs>
        <w:tab w:val="center" w:pos="4536"/>
        <w:tab w:val="right" w:pos="9072"/>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6D5BD8"/>
    <w:rPr>
      <w:rFonts w:asciiTheme="majorHAnsi" w:hAnsiTheme="majorHAnsi"/>
    </w:rPr>
  </w:style>
  <w:style w:type="paragraph" w:styleId="Numreradlista">
    <w:name w:val="List Number"/>
    <w:basedOn w:val="Brdtext"/>
    <w:uiPriority w:val="9"/>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D064F6"/>
    <w:pPr>
      <w:numPr>
        <w:numId w:val="6"/>
      </w:numPr>
      <w:ind w:left="284" w:hanging="284"/>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11"/>
    <w:rsid w:val="00A70127"/>
    <w:pPr>
      <w:numPr>
        <w:ilvl w:val="1"/>
      </w:numPr>
      <w:spacing w:before="120" w:after="120" w:line="240" w:lineRule="auto"/>
    </w:pPr>
    <w:rPr>
      <w:rFonts w:ascii="Paralucent Condensed Bd" w:eastAsiaTheme="minorEastAsia" w:hAnsi="Paralucent Condensed Bd"/>
      <w:sz w:val="44"/>
    </w:rPr>
  </w:style>
  <w:style w:type="character" w:customStyle="1" w:styleId="UnderrubrikChar">
    <w:name w:val="Underrubrik Char"/>
    <w:basedOn w:val="Standardstycketeckensnitt"/>
    <w:link w:val="Underrubrik"/>
    <w:uiPriority w:val="11"/>
    <w:rsid w:val="00A70127"/>
    <w:rPr>
      <w:rFonts w:ascii="Paralucent Condensed Bd" w:eastAsiaTheme="minorEastAsia" w:hAnsi="Paralucent Condensed Bd"/>
      <w:sz w:val="44"/>
    </w:rPr>
  </w:style>
  <w:style w:type="character" w:customStyle="1" w:styleId="Rubrik4Char">
    <w:name w:val="Rubrik 4 Char"/>
    <w:basedOn w:val="Standardstycketeckensnitt"/>
    <w:link w:val="Rubrik4"/>
    <w:uiPriority w:val="5"/>
    <w:rsid w:val="00C55273"/>
    <w:rPr>
      <w:rFonts w:ascii="Paralucent Condensed Md" w:eastAsiaTheme="majorEastAsia" w:hAnsi="Paralucent Condensed Md" w:cstheme="majorBidi"/>
      <w:iCs/>
      <w:color w:val="1FA22E" w:themeColor="accent1"/>
      <w:sz w:val="28"/>
      <w:szCs w:val="32"/>
    </w:rPr>
  </w:style>
  <w:style w:type="character" w:customStyle="1" w:styleId="Rubrik3Char">
    <w:name w:val="Rubrik 3 Char"/>
    <w:basedOn w:val="Standardstycketeckensnitt"/>
    <w:link w:val="Rubrik3"/>
    <w:uiPriority w:val="9"/>
    <w:rsid w:val="00B9238C"/>
    <w:rPr>
      <w:rFonts w:ascii="Paralucent Condensed Md" w:eastAsiaTheme="majorEastAsia" w:hAnsi="Paralucent Condensed Md" w:cstheme="majorBidi"/>
      <w:color w:val="1FA22E" w:themeColor="accent1"/>
      <w:sz w:val="32"/>
      <w:szCs w:val="26"/>
    </w:rPr>
  </w:style>
  <w:style w:type="character" w:customStyle="1" w:styleId="Rubrik2Char">
    <w:name w:val="Rubrik 2 Char"/>
    <w:basedOn w:val="Standardstycketeckensnitt"/>
    <w:link w:val="Rubrik2"/>
    <w:uiPriority w:val="9"/>
    <w:rsid w:val="008E6260"/>
    <w:rPr>
      <w:rFonts w:ascii="Paralucent Condensed Md" w:eastAsiaTheme="majorEastAsia" w:hAnsi="Paralucent Condensed Md" w:cstheme="majorBidi"/>
      <w:color w:val="1FA22E" w:themeColor="accent1"/>
      <w:sz w:val="36"/>
      <w:szCs w:val="32"/>
    </w:rPr>
  </w:style>
  <w:style w:type="character" w:customStyle="1" w:styleId="Rubrik1Char">
    <w:name w:val="Rubrik 1 Char"/>
    <w:basedOn w:val="Standardstycketeckensnitt"/>
    <w:link w:val="Rubrik1"/>
    <w:uiPriority w:val="5"/>
    <w:rsid w:val="00A70127"/>
    <w:rPr>
      <w:rFonts w:asciiTheme="majorHAnsi" w:eastAsiaTheme="majorEastAsia" w:hAnsiTheme="majorHAnsi" w:cstheme="majorBidi"/>
      <w:spacing w:val="12"/>
      <w:kern w:val="28"/>
      <w:sz w:val="56"/>
      <w:szCs w:val="56"/>
    </w:rPr>
  </w:style>
  <w:style w:type="paragraph" w:styleId="Rubrik">
    <w:name w:val="Title"/>
    <w:next w:val="Brdtext"/>
    <w:link w:val="RubrikChar"/>
    <w:uiPriority w:val="4"/>
    <w:rsid w:val="00A70127"/>
    <w:pPr>
      <w:spacing w:after="840" w:line="240" w:lineRule="auto"/>
      <w:contextualSpacing/>
    </w:pPr>
    <w:rPr>
      <w:rFonts w:asciiTheme="majorHAnsi" w:eastAsiaTheme="majorEastAsia" w:hAnsiTheme="majorHAnsi" w:cstheme="majorBidi"/>
      <w:spacing w:val="12"/>
      <w:kern w:val="28"/>
      <w:sz w:val="56"/>
      <w:szCs w:val="56"/>
    </w:rPr>
  </w:style>
  <w:style w:type="character" w:customStyle="1" w:styleId="RubrikChar">
    <w:name w:val="Rubrik Char"/>
    <w:basedOn w:val="Standardstycketeckensnitt"/>
    <w:link w:val="Rubrik"/>
    <w:uiPriority w:val="4"/>
    <w:rsid w:val="00A70127"/>
    <w:rPr>
      <w:rFonts w:asciiTheme="majorHAnsi" w:eastAsiaTheme="majorEastAsia" w:hAnsiTheme="majorHAnsi" w:cstheme="majorBidi"/>
      <w:spacing w:val="12"/>
      <w:kern w:val="28"/>
      <w:sz w:val="56"/>
      <w:szCs w:val="56"/>
    </w:rPr>
  </w:style>
  <w:style w:type="paragraph" w:styleId="Liststycke">
    <w:name w:val="List Paragraph"/>
    <w:basedOn w:val="Normal"/>
    <w:uiPriority w:val="34"/>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AF614E"/>
    <w:rPr>
      <w:rFonts w:eastAsiaTheme="majorEastAsia" w:cstheme="majorBidi"/>
      <w:b/>
      <w:sz w:val="24"/>
    </w:rPr>
  </w:style>
  <w:style w:type="paragraph" w:styleId="Inledning">
    <w:name w:val="Salutation"/>
    <w:next w:val="Brdtext"/>
    <w:link w:val="InledningChar"/>
    <w:uiPriority w:val="2"/>
    <w:rsid w:val="007445B7"/>
    <w:pPr>
      <w:spacing w:before="120" w:after="120" w:line="300" w:lineRule="atLeast"/>
    </w:pPr>
    <w:rPr>
      <w:rFonts w:ascii="Arial" w:hAnsi="Arial"/>
      <w:b/>
      <w:sz w:val="24"/>
    </w:rPr>
  </w:style>
  <w:style w:type="character" w:customStyle="1" w:styleId="InledningChar">
    <w:name w:val="Inledning Char"/>
    <w:basedOn w:val="Standardstycketeckensnitt"/>
    <w:link w:val="Inledning"/>
    <w:uiPriority w:val="2"/>
    <w:rsid w:val="007445B7"/>
    <w:rPr>
      <w:rFonts w:ascii="Arial" w:hAnsi="Arial"/>
      <w:b/>
      <w:sz w:val="24"/>
    </w:rPr>
  </w:style>
  <w:style w:type="paragraph" w:customStyle="1" w:styleId="Fakta">
    <w:name w:val="Fakta"/>
    <w:rsid w:val="00A70127"/>
    <w:pPr>
      <w:spacing w:after="60" w:line="240" w:lineRule="atLeast"/>
    </w:pPr>
    <w:rPr>
      <w:rFonts w:asciiTheme="majorHAnsi" w:hAnsiTheme="majorHAnsi"/>
      <w:spacing w:val="10"/>
      <w:sz w:val="24"/>
    </w:rPr>
  </w:style>
  <w:style w:type="paragraph" w:styleId="Citat">
    <w:name w:val="Quote"/>
    <w:aliases w:val="instruktioner"/>
    <w:basedOn w:val="Brdtext"/>
    <w:next w:val="Brdtext"/>
    <w:link w:val="CitatChar"/>
    <w:uiPriority w:val="29"/>
    <w:qFormat/>
    <w:rsid w:val="007F391E"/>
    <w:pPr>
      <w:spacing w:before="120"/>
      <w:ind w:left="284"/>
    </w:pPr>
    <w:rPr>
      <w:i/>
      <w:iCs/>
    </w:rPr>
  </w:style>
  <w:style w:type="character" w:customStyle="1" w:styleId="CitatChar">
    <w:name w:val="Citat Char"/>
    <w:aliases w:val="instruktioner Char"/>
    <w:basedOn w:val="Standardstycketeckensnitt"/>
    <w:link w:val="Citat"/>
    <w:uiPriority w:val="29"/>
    <w:rsid w:val="007F391E"/>
    <w:rPr>
      <w:i/>
      <w:iCs/>
    </w:rPr>
  </w:style>
  <w:style w:type="paragraph" w:styleId="Fotnotstext">
    <w:name w:val="footnote text"/>
    <w:link w:val="FotnotstextChar"/>
    <w:uiPriority w:val="99"/>
    <w:semiHidden/>
    <w:rsid w:val="00BB6FFC"/>
    <w:pPr>
      <w:spacing w:line="240" w:lineRule="auto"/>
    </w:pPr>
    <w:rPr>
      <w:rFonts w:asciiTheme="majorHAnsi" w:hAnsiTheme="majorHAnsi"/>
      <w:spacing w:val="10"/>
      <w:sz w:val="20"/>
      <w:szCs w:val="20"/>
    </w:rPr>
  </w:style>
  <w:style w:type="character" w:customStyle="1" w:styleId="FotnotstextChar">
    <w:name w:val="Fotnotstext Char"/>
    <w:basedOn w:val="Standardstycketeckensnitt"/>
    <w:link w:val="Fotnotstext"/>
    <w:uiPriority w:val="99"/>
    <w:semiHidden/>
    <w:rsid w:val="00BB6FFC"/>
    <w:rPr>
      <w:rFonts w:asciiTheme="majorHAnsi" w:hAnsiTheme="majorHAnsi"/>
      <w:spacing w:val="10"/>
      <w:sz w:val="20"/>
      <w:szCs w:val="20"/>
    </w:rPr>
  </w:style>
  <w:style w:type="character" w:styleId="Fotnotsreferens">
    <w:name w:val="footnote reference"/>
    <w:basedOn w:val="Standardstycketeckensnitt"/>
    <w:uiPriority w:val="99"/>
    <w:semiHidden/>
    <w:rsid w:val="00BB6FFC"/>
    <w:rPr>
      <w:rFonts w:asciiTheme="majorHAnsi" w:hAnsiTheme="majorHAnsi"/>
      <w:spacing w:val="10"/>
      <w:vertAlign w:val="superscript"/>
    </w:rPr>
  </w:style>
  <w:style w:type="paragraph" w:styleId="Ingetavstnd">
    <w:name w:val="No Spacing"/>
    <w:link w:val="IngetavstndChar"/>
    <w:uiPriority w:val="1"/>
    <w:rsid w:val="00EE25A8"/>
    <w:pPr>
      <w:spacing w:after="0" w:line="240" w:lineRule="auto"/>
    </w:pPr>
    <w:rPr>
      <w:sz w:val="4"/>
    </w:rPr>
  </w:style>
  <w:style w:type="paragraph" w:styleId="Beskrivning">
    <w:name w:val="caption"/>
    <w:basedOn w:val="Fakta"/>
    <w:next w:val="Brdtext"/>
    <w:uiPriority w:val="35"/>
    <w:qFormat/>
    <w:rsid w:val="00B96811"/>
    <w:pPr>
      <w:spacing w:before="120" w:after="300"/>
      <w:jc w:val="both"/>
    </w:pPr>
  </w:style>
  <w:style w:type="character" w:customStyle="1" w:styleId="IngetavstndChar">
    <w:name w:val="Inget avstånd Char"/>
    <w:basedOn w:val="Standardstycketeckensnitt"/>
    <w:link w:val="Ingetavstnd"/>
    <w:uiPriority w:val="1"/>
    <w:rsid w:val="009E61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rsid w:val="005C141D"/>
    <w:pPr>
      <w:jc w:val="right"/>
    </w:pPr>
    <w:rPr>
      <w:rFonts w:ascii="Paralucent Condensed Bd" w:hAnsi="Paralucent Condensed Bd"/>
      <w:color w:val="000000" w:themeColor="text1"/>
      <w:spacing w:val="0"/>
      <w:szCs w:val="24"/>
    </w:rPr>
  </w:style>
  <w:style w:type="character" w:styleId="Platshllartext">
    <w:name w:val="Placeholder Text"/>
    <w:basedOn w:val="Standardstycketeckensnitt"/>
    <w:uiPriority w:val="99"/>
    <w:semiHidden/>
    <w:rsid w:val="005C141D"/>
    <w:rPr>
      <w:color w:val="808080"/>
    </w:rPr>
  </w:style>
  <w:style w:type="paragraph" w:styleId="Innehllsfrteckningsrubrik">
    <w:name w:val="TOC Heading"/>
    <w:next w:val="Normal"/>
    <w:uiPriority w:val="39"/>
    <w:unhideWhenUsed/>
    <w:qFormat/>
    <w:rsid w:val="00A70127"/>
    <w:pPr>
      <w:spacing w:after="360"/>
    </w:pPr>
    <w:rPr>
      <w:rFonts w:asciiTheme="majorHAnsi" w:eastAsiaTheme="majorEastAsia" w:hAnsiTheme="majorHAnsi" w:cstheme="majorBidi"/>
      <w:spacing w:val="12"/>
      <w:sz w:val="56"/>
      <w:szCs w:val="32"/>
      <w:lang w:eastAsia="sv-SE"/>
    </w:rPr>
  </w:style>
  <w:style w:type="paragraph" w:styleId="Innehll1">
    <w:name w:val="toc 1"/>
    <w:basedOn w:val="Normal"/>
    <w:next w:val="Normal"/>
    <w:autoRedefine/>
    <w:uiPriority w:val="39"/>
    <w:rsid w:val="001A2BD1"/>
    <w:pPr>
      <w:tabs>
        <w:tab w:val="right" w:leader="dot" w:pos="6793"/>
      </w:tabs>
      <w:spacing w:after="100" w:line="270" w:lineRule="atLeast"/>
    </w:pPr>
  </w:style>
  <w:style w:type="paragraph" w:styleId="Innehll2">
    <w:name w:val="toc 2"/>
    <w:basedOn w:val="Normal"/>
    <w:next w:val="Normal"/>
    <w:autoRedefine/>
    <w:uiPriority w:val="39"/>
    <w:rsid w:val="001A2BD1"/>
    <w:pPr>
      <w:tabs>
        <w:tab w:val="right" w:leader="dot" w:pos="6792"/>
      </w:tabs>
      <w:spacing w:after="100" w:line="270" w:lineRule="atLeast"/>
    </w:pPr>
  </w:style>
  <w:style w:type="paragraph" w:styleId="Innehll3">
    <w:name w:val="toc 3"/>
    <w:basedOn w:val="Normal"/>
    <w:next w:val="Normal"/>
    <w:autoRedefine/>
    <w:uiPriority w:val="39"/>
    <w:rsid w:val="00DA3CE2"/>
    <w:pPr>
      <w:spacing w:after="60"/>
      <w:ind w:left="284"/>
    </w:pPr>
  </w:style>
  <w:style w:type="character" w:styleId="Hyperlnk">
    <w:name w:val="Hyperlink"/>
    <w:basedOn w:val="Standardstycketeckensnitt"/>
    <w:uiPriority w:val="99"/>
    <w:unhideWhenUsed/>
    <w:rsid w:val="00494C63"/>
    <w:rPr>
      <w:color w:val="0563C1" w:themeColor="hyperlink"/>
      <w:u w:val="single"/>
    </w:rPr>
  </w:style>
  <w:style w:type="table" w:customStyle="1" w:styleId="Unionenstandard">
    <w:name w:val="Unionen standard"/>
    <w:basedOn w:val="Normaltabell"/>
    <w:uiPriority w:val="99"/>
    <w:rsid w:val="00026129"/>
    <w:pPr>
      <w:spacing w:after="0" w:line="240" w:lineRule="auto"/>
    </w:pPr>
    <w:rPr>
      <w:rFonts w:ascii="Paralucent Condensed Md" w:hAnsi="Paralucent Condensed Md"/>
    </w:rPr>
    <w:tblPr>
      <w:tblBorders>
        <w:insideH w:val="single" w:sz="4" w:space="0" w:color="FFFFFF" w:themeColor="background1"/>
        <w:insideV w:val="single" w:sz="4" w:space="0" w:color="FFFFFF" w:themeColor="background1"/>
      </w:tblBorders>
    </w:tblPr>
    <w:tcPr>
      <w:shd w:val="clear" w:color="auto" w:fill="CCDEBB"/>
      <w:tcMar>
        <w:top w:w="284" w:type="dxa"/>
        <w:left w:w="284" w:type="dxa"/>
        <w:bottom w:w="284" w:type="dxa"/>
        <w:right w:w="284" w:type="dxa"/>
      </w:tcMar>
    </w:tcPr>
  </w:style>
  <w:style w:type="character" w:customStyle="1" w:styleId="Underskrift">
    <w:name w:val="Underskrift"/>
    <w:basedOn w:val="Standardstycketeckensnitt"/>
    <w:uiPriority w:val="1"/>
    <w:rsid w:val="00A44D36"/>
    <w:rPr>
      <w:i/>
    </w:rPr>
  </w:style>
  <w:style w:type="paragraph" w:styleId="Avslutandetext">
    <w:name w:val="Closing"/>
    <w:link w:val="AvslutandetextChar"/>
    <w:uiPriority w:val="99"/>
    <w:rsid w:val="00A70127"/>
    <w:pPr>
      <w:spacing w:after="0" w:line="240" w:lineRule="auto"/>
    </w:pPr>
  </w:style>
  <w:style w:type="character" w:customStyle="1" w:styleId="AvslutandetextChar">
    <w:name w:val="Avslutande text Char"/>
    <w:basedOn w:val="Standardstycketeckensnitt"/>
    <w:link w:val="Avslutandetext"/>
    <w:uiPriority w:val="99"/>
    <w:rsid w:val="00A70127"/>
  </w:style>
  <w:style w:type="table" w:customStyle="1" w:styleId="Rutntstabell4dekorfrg11">
    <w:name w:val="Rutnätstabell 4 – dekorfärg 11"/>
    <w:basedOn w:val="Normaltabell"/>
    <w:uiPriority w:val="49"/>
    <w:rsid w:val="00C81BC7"/>
    <w:pPr>
      <w:spacing w:after="0" w:line="240" w:lineRule="auto"/>
    </w:pPr>
    <w:tblPr>
      <w:tblStyleRowBandSize w:val="1"/>
      <w:tblStyleColBandSize w:val="1"/>
      <w:tblBorders>
        <w:top w:val="single" w:sz="4" w:space="0" w:color="5FE06D" w:themeColor="accent1" w:themeTint="99"/>
        <w:left w:val="single" w:sz="4" w:space="0" w:color="5FE06D" w:themeColor="accent1" w:themeTint="99"/>
        <w:bottom w:val="single" w:sz="4" w:space="0" w:color="5FE06D" w:themeColor="accent1" w:themeTint="99"/>
        <w:right w:val="single" w:sz="4" w:space="0" w:color="5FE06D" w:themeColor="accent1" w:themeTint="99"/>
        <w:insideH w:val="single" w:sz="4" w:space="0" w:color="5FE06D" w:themeColor="accent1" w:themeTint="99"/>
        <w:insideV w:val="single" w:sz="4" w:space="0" w:color="5FE06D" w:themeColor="accent1" w:themeTint="99"/>
      </w:tblBorders>
    </w:tblPr>
    <w:tblStylePr w:type="firstRow">
      <w:rPr>
        <w:b/>
        <w:bCs/>
        <w:color w:val="FFFFFF" w:themeColor="background1"/>
      </w:rPr>
      <w:tblPr/>
      <w:tcPr>
        <w:tcBorders>
          <w:top w:val="single" w:sz="4" w:space="0" w:color="1FA22E" w:themeColor="accent1"/>
          <w:left w:val="single" w:sz="4" w:space="0" w:color="1FA22E" w:themeColor="accent1"/>
          <w:bottom w:val="single" w:sz="4" w:space="0" w:color="1FA22E" w:themeColor="accent1"/>
          <w:right w:val="single" w:sz="4" w:space="0" w:color="1FA22E" w:themeColor="accent1"/>
          <w:insideH w:val="nil"/>
          <w:insideV w:val="nil"/>
        </w:tcBorders>
        <w:shd w:val="clear" w:color="auto" w:fill="1FA22E" w:themeFill="accent1"/>
      </w:tcPr>
    </w:tblStylePr>
    <w:tblStylePr w:type="lastRow">
      <w:rPr>
        <w:b/>
        <w:bCs/>
      </w:rPr>
      <w:tblPr/>
      <w:tcPr>
        <w:tcBorders>
          <w:top w:val="double" w:sz="4" w:space="0" w:color="1FA22E" w:themeColor="accent1"/>
        </w:tcBorders>
      </w:tcPr>
    </w:tblStylePr>
    <w:tblStylePr w:type="firstCol">
      <w:rPr>
        <w:b/>
        <w:bCs/>
      </w:rPr>
    </w:tblStylePr>
    <w:tblStylePr w:type="lastCol">
      <w:rPr>
        <w:b/>
        <w:bCs/>
      </w:rPr>
    </w:tblStylePr>
    <w:tblStylePr w:type="band1Vert">
      <w:tblPr/>
      <w:tcPr>
        <w:shd w:val="clear" w:color="auto" w:fill="C9F4CE" w:themeFill="accent1" w:themeFillTint="33"/>
      </w:tcPr>
    </w:tblStylePr>
    <w:tblStylePr w:type="band1Horz">
      <w:tblPr/>
      <w:tcPr>
        <w:shd w:val="clear" w:color="auto" w:fill="C9F4CE" w:themeFill="accent1" w:themeFillTint="33"/>
      </w:tcPr>
    </w:tblStylePr>
  </w:style>
  <w:style w:type="table" w:customStyle="1" w:styleId="Unionenrapport">
    <w:name w:val="Unionen rapport"/>
    <w:basedOn w:val="Normaltabell"/>
    <w:uiPriority w:val="99"/>
    <w:rsid w:val="00CB6123"/>
    <w:pPr>
      <w:spacing w:after="0" w:line="240" w:lineRule="auto"/>
      <w:jc w:val="center"/>
    </w:pPr>
    <w:rPr>
      <w:rFonts w:asciiTheme="majorHAnsi" w:hAnsiTheme="majorHAn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EBB"/>
      <w:tcMar>
        <w:top w:w="142" w:type="dxa"/>
        <w:left w:w="142" w:type="dxa"/>
        <w:bottom w:w="142" w:type="dxa"/>
        <w:right w:w="142" w:type="dxa"/>
      </w:tcMar>
      <w:vAlign w:val="center"/>
    </w:tcPr>
    <w:tblStylePr w:type="firstRow">
      <w:pPr>
        <w:jc w:val="center"/>
      </w:pPr>
      <w:rPr>
        <w:rFonts w:asciiTheme="majorHAnsi" w:hAnsiTheme="majorHAnsi"/>
        <w:color w:val="FFFFFF" w:themeColor="background1"/>
        <w:sz w:val="22"/>
      </w:rPr>
      <w:tblPr/>
      <w:tcPr>
        <w:shd w:val="clear" w:color="auto" w:fill="1FA22E" w:themeFill="accent1"/>
      </w:tcPr>
    </w:tblStylePr>
    <w:tblStylePr w:type="firstCol">
      <w:pPr>
        <w:jc w:val="left"/>
      </w:pPr>
    </w:tblStylePr>
  </w:style>
  <w:style w:type="paragraph" w:styleId="Ballongtext">
    <w:name w:val="Balloon Text"/>
    <w:basedOn w:val="Normal"/>
    <w:link w:val="BallongtextChar"/>
    <w:uiPriority w:val="99"/>
    <w:semiHidden/>
    <w:rsid w:val="00E62B1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2B10"/>
    <w:rPr>
      <w:rFonts w:ascii="Segoe UI" w:hAnsi="Segoe UI" w:cs="Segoe UI"/>
      <w:sz w:val="18"/>
      <w:szCs w:val="18"/>
    </w:rPr>
  </w:style>
  <w:style w:type="character" w:styleId="Kommentarsreferens">
    <w:name w:val="annotation reference"/>
    <w:basedOn w:val="Standardstycketeckensnitt"/>
    <w:uiPriority w:val="99"/>
    <w:semiHidden/>
    <w:unhideWhenUsed/>
    <w:rsid w:val="00BE50B4"/>
    <w:rPr>
      <w:sz w:val="16"/>
      <w:szCs w:val="16"/>
    </w:rPr>
  </w:style>
  <w:style w:type="paragraph" w:styleId="Kommentarer">
    <w:name w:val="annotation text"/>
    <w:basedOn w:val="Normal"/>
    <w:link w:val="KommentarerChar"/>
    <w:uiPriority w:val="99"/>
    <w:semiHidden/>
    <w:unhideWhenUsed/>
    <w:rsid w:val="00BE50B4"/>
    <w:pPr>
      <w:keepLines w:val="0"/>
      <w:spacing w:after="0" w:line="240" w:lineRule="auto"/>
      <w:jc w:val="left"/>
    </w:pPr>
    <w:rPr>
      <w:rFonts w:ascii="Garamond" w:eastAsiaTheme="minorEastAsia" w:hAnsi="Garamond"/>
      <w:sz w:val="20"/>
      <w:szCs w:val="20"/>
      <w:lang w:val="en-GB" w:eastAsia="sv-SE"/>
    </w:rPr>
  </w:style>
  <w:style w:type="character" w:customStyle="1" w:styleId="KommentarerChar">
    <w:name w:val="Kommentarer Char"/>
    <w:basedOn w:val="Standardstycketeckensnitt"/>
    <w:link w:val="Kommentarer"/>
    <w:uiPriority w:val="99"/>
    <w:semiHidden/>
    <w:rsid w:val="00BE50B4"/>
    <w:rPr>
      <w:rFonts w:ascii="Garamond" w:eastAsiaTheme="minorEastAsia" w:hAnsi="Garamond"/>
      <w:sz w:val="20"/>
      <w:szCs w:val="20"/>
      <w:lang w:val="en-GB" w:eastAsia="sv-SE"/>
    </w:rPr>
  </w:style>
  <w:style w:type="paragraph" w:styleId="Kommentarsmne">
    <w:name w:val="annotation subject"/>
    <w:basedOn w:val="Kommentarer"/>
    <w:next w:val="Kommentarer"/>
    <w:link w:val="KommentarsmneChar"/>
    <w:uiPriority w:val="99"/>
    <w:semiHidden/>
    <w:unhideWhenUsed/>
    <w:rsid w:val="00BE50B4"/>
    <w:pPr>
      <w:keepLines/>
      <w:spacing w:after="120"/>
      <w:jc w:val="both"/>
    </w:pPr>
    <w:rPr>
      <w:rFonts w:asciiTheme="minorHAnsi" w:eastAsiaTheme="minorHAnsi" w:hAnsiTheme="minorHAnsi"/>
      <w:b/>
      <w:bCs/>
      <w:lang w:val="sv-SE" w:eastAsia="en-US"/>
    </w:rPr>
  </w:style>
  <w:style w:type="character" w:customStyle="1" w:styleId="KommentarsmneChar">
    <w:name w:val="Kommentarsämne Char"/>
    <w:basedOn w:val="KommentarerChar"/>
    <w:link w:val="Kommentarsmne"/>
    <w:uiPriority w:val="99"/>
    <w:semiHidden/>
    <w:rsid w:val="00BE50B4"/>
    <w:rPr>
      <w:rFonts w:ascii="Garamond" w:eastAsiaTheme="minorEastAsia" w:hAnsi="Garamond"/>
      <w:b/>
      <w:bCs/>
      <w:sz w:val="20"/>
      <w:szCs w:val="20"/>
      <w:lang w:val="en-GB" w:eastAsia="sv-SE"/>
    </w:rPr>
  </w:style>
  <w:style w:type="character" w:customStyle="1" w:styleId="Rubrik6Char">
    <w:name w:val="Rubrik 6 Char"/>
    <w:basedOn w:val="Standardstycketeckensnitt"/>
    <w:link w:val="Rubrik6"/>
    <w:uiPriority w:val="9"/>
    <w:semiHidden/>
    <w:rsid w:val="00E4081D"/>
    <w:rPr>
      <w:rFonts w:asciiTheme="majorHAnsi" w:eastAsiaTheme="majorEastAsia" w:hAnsiTheme="majorHAnsi" w:cstheme="majorBidi"/>
      <w:color w:val="0F5016" w:themeColor="accent1" w:themeShade="7F"/>
    </w:rPr>
  </w:style>
  <w:style w:type="character" w:customStyle="1" w:styleId="Rubrik7Char">
    <w:name w:val="Rubrik 7 Char"/>
    <w:basedOn w:val="Standardstycketeckensnitt"/>
    <w:link w:val="Rubrik7"/>
    <w:uiPriority w:val="9"/>
    <w:semiHidden/>
    <w:rsid w:val="00E4081D"/>
    <w:rPr>
      <w:rFonts w:asciiTheme="majorHAnsi" w:eastAsiaTheme="majorEastAsia" w:hAnsiTheme="majorHAnsi" w:cstheme="majorBidi"/>
      <w:i/>
      <w:iCs/>
      <w:color w:val="0F5016" w:themeColor="accent1" w:themeShade="7F"/>
    </w:rPr>
  </w:style>
  <w:style w:type="character" w:customStyle="1" w:styleId="Rubrik8Char">
    <w:name w:val="Rubrik 8 Char"/>
    <w:basedOn w:val="Standardstycketeckensnitt"/>
    <w:link w:val="Rubrik8"/>
    <w:uiPriority w:val="9"/>
    <w:semiHidden/>
    <w:rsid w:val="00E4081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4081D"/>
    <w:rPr>
      <w:rFonts w:asciiTheme="majorHAnsi" w:eastAsiaTheme="majorEastAsia" w:hAnsiTheme="majorHAnsi" w:cstheme="majorBidi"/>
      <w:i/>
      <w:iCs/>
      <w:color w:val="272727" w:themeColor="text1" w:themeTint="D8"/>
      <w:sz w:val="21"/>
      <w:szCs w:val="21"/>
    </w:rPr>
  </w:style>
  <w:style w:type="paragraph" w:customStyle="1" w:styleId="HUVUDRUBRIK">
    <w:name w:val="HUVUDRUBRIK"/>
    <w:basedOn w:val="Rubrik2"/>
    <w:link w:val="HUVUDRUBRIKChar"/>
    <w:qFormat/>
    <w:rsid w:val="00B9238C"/>
    <w:rPr>
      <w:color w:val="auto"/>
      <w:sz w:val="52"/>
      <w:szCs w:val="52"/>
    </w:rPr>
  </w:style>
  <w:style w:type="character" w:customStyle="1" w:styleId="HUVUDRUBRIKChar">
    <w:name w:val="HUVUDRUBRIK Char"/>
    <w:basedOn w:val="Rubrik2Char"/>
    <w:link w:val="HUVUDRUBRIK"/>
    <w:rsid w:val="00B9238C"/>
    <w:rPr>
      <w:rFonts w:ascii="Paralucent Condensed Md" w:eastAsiaTheme="majorEastAsia" w:hAnsi="Paralucent Condensed Md" w:cstheme="majorBidi"/>
      <w:color w:val="1FA22E" w:themeColor="accent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306">
      <w:bodyDiv w:val="1"/>
      <w:marLeft w:val="0"/>
      <w:marRight w:val="0"/>
      <w:marTop w:val="0"/>
      <w:marBottom w:val="0"/>
      <w:divBdr>
        <w:top w:val="none" w:sz="0" w:space="0" w:color="auto"/>
        <w:left w:val="none" w:sz="0" w:space="0" w:color="auto"/>
        <w:bottom w:val="none" w:sz="0" w:space="0" w:color="auto"/>
        <w:right w:val="none" w:sz="0" w:space="0" w:color="auto"/>
      </w:divBdr>
    </w:div>
    <w:div w:id="346295255">
      <w:bodyDiv w:val="1"/>
      <w:marLeft w:val="0"/>
      <w:marRight w:val="0"/>
      <w:marTop w:val="0"/>
      <w:marBottom w:val="0"/>
      <w:divBdr>
        <w:top w:val="none" w:sz="0" w:space="0" w:color="auto"/>
        <w:left w:val="none" w:sz="0" w:space="0" w:color="auto"/>
        <w:bottom w:val="none" w:sz="0" w:space="0" w:color="auto"/>
        <w:right w:val="none" w:sz="0" w:space="0" w:color="auto"/>
      </w:divBdr>
    </w:div>
    <w:div w:id="588732101">
      <w:bodyDiv w:val="1"/>
      <w:marLeft w:val="0"/>
      <w:marRight w:val="0"/>
      <w:marTop w:val="0"/>
      <w:marBottom w:val="0"/>
      <w:divBdr>
        <w:top w:val="none" w:sz="0" w:space="0" w:color="auto"/>
        <w:left w:val="none" w:sz="0" w:space="0" w:color="auto"/>
        <w:bottom w:val="none" w:sz="0" w:space="0" w:color="auto"/>
        <w:right w:val="none" w:sz="0" w:space="0" w:color="auto"/>
      </w:divBdr>
    </w:div>
    <w:div w:id="988629171">
      <w:bodyDiv w:val="1"/>
      <w:marLeft w:val="0"/>
      <w:marRight w:val="0"/>
      <w:marTop w:val="0"/>
      <w:marBottom w:val="0"/>
      <w:divBdr>
        <w:top w:val="none" w:sz="0" w:space="0" w:color="auto"/>
        <w:left w:val="none" w:sz="0" w:space="0" w:color="auto"/>
        <w:bottom w:val="none" w:sz="0" w:space="0" w:color="auto"/>
        <w:right w:val="none" w:sz="0" w:space="0" w:color="auto"/>
      </w:divBdr>
    </w:div>
    <w:div w:id="993529438">
      <w:bodyDiv w:val="1"/>
      <w:marLeft w:val="0"/>
      <w:marRight w:val="0"/>
      <w:marTop w:val="0"/>
      <w:marBottom w:val="0"/>
      <w:divBdr>
        <w:top w:val="none" w:sz="0" w:space="0" w:color="auto"/>
        <w:left w:val="none" w:sz="0" w:space="0" w:color="auto"/>
        <w:bottom w:val="none" w:sz="0" w:space="0" w:color="auto"/>
        <w:right w:val="none" w:sz="0" w:space="0" w:color="auto"/>
      </w:divBdr>
    </w:div>
    <w:div w:id="1397507906">
      <w:bodyDiv w:val="1"/>
      <w:marLeft w:val="0"/>
      <w:marRight w:val="0"/>
      <w:marTop w:val="0"/>
      <w:marBottom w:val="0"/>
      <w:divBdr>
        <w:top w:val="none" w:sz="0" w:space="0" w:color="auto"/>
        <w:left w:val="none" w:sz="0" w:space="0" w:color="auto"/>
        <w:bottom w:val="none" w:sz="0" w:space="0" w:color="auto"/>
        <w:right w:val="none" w:sz="0" w:space="0" w:color="auto"/>
      </w:divBdr>
    </w:div>
    <w:div w:id="1665745619">
      <w:bodyDiv w:val="1"/>
      <w:marLeft w:val="0"/>
      <w:marRight w:val="0"/>
      <w:marTop w:val="0"/>
      <w:marBottom w:val="0"/>
      <w:divBdr>
        <w:top w:val="none" w:sz="0" w:space="0" w:color="auto"/>
        <w:left w:val="none" w:sz="0" w:space="0" w:color="auto"/>
        <w:bottom w:val="none" w:sz="0" w:space="0" w:color="auto"/>
        <w:right w:val="none" w:sz="0" w:space="0" w:color="auto"/>
      </w:divBdr>
    </w:div>
    <w:div w:id="1875728865">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sChild>
        <w:div w:id="1763646109">
          <w:marLeft w:val="0"/>
          <w:marRight w:val="0"/>
          <w:marTop w:val="0"/>
          <w:marBottom w:val="0"/>
          <w:divBdr>
            <w:top w:val="none" w:sz="0" w:space="0" w:color="auto"/>
            <w:left w:val="none" w:sz="0" w:space="0" w:color="auto"/>
            <w:bottom w:val="none" w:sz="0" w:space="0" w:color="auto"/>
            <w:right w:val="none" w:sz="0" w:space="0" w:color="auto"/>
          </w:divBdr>
          <w:divsChild>
            <w:div w:id="2059472816">
              <w:marLeft w:val="-225"/>
              <w:marRight w:val="-225"/>
              <w:marTop w:val="0"/>
              <w:marBottom w:val="0"/>
              <w:divBdr>
                <w:top w:val="none" w:sz="0" w:space="0" w:color="auto"/>
                <w:left w:val="none" w:sz="0" w:space="0" w:color="auto"/>
                <w:bottom w:val="none" w:sz="0" w:space="0" w:color="auto"/>
                <w:right w:val="none" w:sz="0" w:space="0" w:color="auto"/>
              </w:divBdr>
              <w:divsChild>
                <w:div w:id="236864680">
                  <w:marLeft w:val="0"/>
                  <w:marRight w:val="0"/>
                  <w:marTop w:val="360"/>
                  <w:marBottom w:val="0"/>
                  <w:divBdr>
                    <w:top w:val="none" w:sz="0" w:space="0" w:color="auto"/>
                    <w:left w:val="none" w:sz="0" w:space="0" w:color="auto"/>
                    <w:bottom w:val="none" w:sz="0" w:space="0" w:color="auto"/>
                    <w:right w:val="none" w:sz="0" w:space="0" w:color="auto"/>
                  </w:divBdr>
                  <w:divsChild>
                    <w:div w:id="908004086">
                      <w:marLeft w:val="0"/>
                      <w:marRight w:val="0"/>
                      <w:marTop w:val="0"/>
                      <w:marBottom w:val="0"/>
                      <w:divBdr>
                        <w:top w:val="none" w:sz="0" w:space="0" w:color="auto"/>
                        <w:left w:val="none" w:sz="0" w:space="0" w:color="auto"/>
                        <w:bottom w:val="none" w:sz="0" w:space="0" w:color="auto"/>
                        <w:right w:val="none" w:sz="0" w:space="0" w:color="auto"/>
                      </w:divBdr>
                      <w:divsChild>
                        <w:div w:id="376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nionensMallpaket\Rapporter\Rapport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7EB385BCD4F07809E7F70E7389412"/>
        <w:category>
          <w:name w:val="Allmänt"/>
          <w:gallery w:val="placeholder"/>
        </w:category>
        <w:types>
          <w:type w:val="bbPlcHdr"/>
        </w:types>
        <w:behaviors>
          <w:behavior w:val="content"/>
        </w:behaviors>
        <w:guid w:val="{AED2DCD4-322E-4564-9A54-C38A2980900A}"/>
      </w:docPartPr>
      <w:docPartBody>
        <w:p w:rsidR="00087199" w:rsidRDefault="00087199">
          <w:pPr>
            <w:pStyle w:val="B817EB385BCD4F07809E7F70E7389412"/>
          </w:pPr>
          <w:r w:rsidRPr="00081B96">
            <w:rPr>
              <w:rStyle w:val="Platshllartext"/>
            </w:rPr>
            <w:t>Klicka här för att ange text.</w:t>
          </w:r>
        </w:p>
      </w:docPartBody>
    </w:docPart>
    <w:docPart>
      <w:docPartPr>
        <w:name w:val="6B7B36CCC4B843B58B7BFEE0CF96A106"/>
        <w:category>
          <w:name w:val="Allmänt"/>
          <w:gallery w:val="placeholder"/>
        </w:category>
        <w:types>
          <w:type w:val="bbPlcHdr"/>
        </w:types>
        <w:behaviors>
          <w:behavior w:val="content"/>
        </w:behaviors>
        <w:guid w:val="{4B0AC868-FCAB-43A6-A857-01D398114EB1}"/>
      </w:docPartPr>
      <w:docPartBody>
        <w:p w:rsidR="00087199" w:rsidRDefault="00087199">
          <w:pPr>
            <w:pStyle w:val="6B7B36CCC4B843B58B7BFEE0CF96A106"/>
          </w:pPr>
          <w:r w:rsidRPr="00081B96">
            <w:rPr>
              <w:rStyle w:val="Platshllartext"/>
            </w:rPr>
            <w:t>Klicka här för att ange text.</w:t>
          </w:r>
        </w:p>
      </w:docPartBody>
    </w:docPart>
    <w:docPart>
      <w:docPartPr>
        <w:name w:val="B76147130AC94DF8B0E13B5C60CA7D84"/>
        <w:category>
          <w:name w:val="Allmänt"/>
          <w:gallery w:val="placeholder"/>
        </w:category>
        <w:types>
          <w:type w:val="bbPlcHdr"/>
        </w:types>
        <w:behaviors>
          <w:behavior w:val="content"/>
        </w:behaviors>
        <w:guid w:val="{8EDEB757-AD8E-4883-BADA-CA89314F310A}"/>
      </w:docPartPr>
      <w:docPartBody>
        <w:p w:rsidR="0002598C" w:rsidRDefault="006F6215" w:rsidP="006F6215">
          <w:pPr>
            <w:pStyle w:val="B76147130AC94DF8B0E13B5C60CA7D84"/>
          </w:pPr>
          <w:r w:rsidRPr="00081B96">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Md">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99"/>
    <w:rsid w:val="0002598C"/>
    <w:rsid w:val="00087199"/>
    <w:rsid w:val="00473E02"/>
    <w:rsid w:val="004F5843"/>
    <w:rsid w:val="006E1015"/>
    <w:rsid w:val="006F6215"/>
    <w:rsid w:val="0088392C"/>
    <w:rsid w:val="00984490"/>
    <w:rsid w:val="00B17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215"/>
    <w:rPr>
      <w:color w:val="808080"/>
    </w:rPr>
  </w:style>
  <w:style w:type="paragraph" w:customStyle="1" w:styleId="B817EB385BCD4F07809E7F70E7389412">
    <w:name w:val="B817EB385BCD4F07809E7F70E7389412"/>
  </w:style>
  <w:style w:type="paragraph" w:customStyle="1" w:styleId="6B7B36CCC4B843B58B7BFEE0CF96A106">
    <w:name w:val="6B7B36CCC4B843B58B7BFEE0CF96A106"/>
  </w:style>
  <w:style w:type="paragraph" w:customStyle="1" w:styleId="B76147130AC94DF8B0E13B5C60CA7D84">
    <w:name w:val="B76147130AC94DF8B0E13B5C60CA7D84"/>
    <w:rsid w:val="006F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Rapport">
      <a:majorFont>
        <a:latin typeface="Paralucent Condensed Lt"/>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CCDEBB"/>
        </a:solidFill>
        <a:ln w="6350">
          <a:noFill/>
        </a:ln>
        <a:effectLst/>
      </a:spPr>
      <a:bodyPr wrap="square" lIns="180000" tIns="108000" rIns="180000" bIns="108000" rtlCol="0">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E5D6F701F2F944A8058E992006A632" ma:contentTypeVersion="2" ma:contentTypeDescription="Skapa ett nytt dokument." ma:contentTypeScope="" ma:versionID="ddb188f1e4a6d86bfcc2e1beb0ba03ee">
  <xsd:schema xmlns:xsd="http://www.w3.org/2001/XMLSchema" xmlns:xs="http://www.w3.org/2001/XMLSchema" xmlns:p="http://schemas.microsoft.com/office/2006/metadata/properties" xmlns:ns1="http://schemas.microsoft.com/sharepoint/v3" xmlns:ns2="589612ac-5b97-4d15-82aa-d89acfd2fba9" targetNamespace="http://schemas.microsoft.com/office/2006/metadata/properties" ma:root="true" ma:fieldsID="faaf05fe230e6b31ab75eb1d6cbb33a8" ns1:_="" ns2:_="">
    <xsd:import namespace="http://schemas.microsoft.com/sharepoint/v3"/>
    <xsd:import namespace="589612ac-5b97-4d15-82aa-d89acfd2fba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612ac-5b97-4d15-82aa-d89acfd2fba9"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7E333-5FFD-4EC9-8FD8-ADA4D42D2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9612ac-5b97-4d15-82aa-d89acfd2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CA20F-ADE3-4C29-A974-2EB3059C5E34}">
  <ds:schemaRefs>
    <ds:schemaRef ds:uri="http://schemas.microsoft.com/sharepoint/v3/contenttype/forms"/>
  </ds:schemaRefs>
</ds:datastoreItem>
</file>

<file path=customXml/itemProps3.xml><?xml version="1.0" encoding="utf-8"?>
<ds:datastoreItem xmlns:ds="http://schemas.openxmlformats.org/officeDocument/2006/customXml" ds:itemID="{0725C479-9E12-47D3-BCA5-9461C15C7917}">
  <ds:schemaRefs>
    <ds:schemaRef ds:uri="http://schemas.openxmlformats.org/officeDocument/2006/bibliography"/>
  </ds:schemaRefs>
</ds:datastoreItem>
</file>

<file path=customXml/itemProps4.xml><?xml version="1.0" encoding="utf-8"?>
<ds:datastoreItem xmlns:ds="http://schemas.openxmlformats.org/officeDocument/2006/customXml" ds:itemID="{8383BE10-8C02-4637-9D40-DA240E2055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Rapport_A4.dotx</Template>
  <TotalTime>4</TotalTime>
  <Pages>3</Pages>
  <Words>1012</Words>
  <Characters>5672</Characters>
  <Application>Microsoft Office Word</Application>
  <DocSecurity>0</DocSecurity>
  <Lines>114</Lines>
  <Paragraphs>52</Paragraphs>
  <ScaleCrop>false</ScaleCrop>
  <HeadingPairs>
    <vt:vector size="2" baseType="variant">
      <vt:variant>
        <vt:lpstr>Rubrik</vt:lpstr>
      </vt:variant>
      <vt:variant>
        <vt:i4>1</vt:i4>
      </vt:variant>
    </vt:vector>
  </HeadingPairs>
  <TitlesOfParts>
    <vt:vector size="1" baseType="lpstr">
      <vt:lpstr>Instruktioner till reseriktlinjen - förtroendevalda Beslutade 190611</vt:lpstr>
    </vt:vector>
  </TitlesOfParts>
  <Company>Hewlett-Packard Company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till reseriktlinjen - förtroendevalda reviderade 20221018</dc:title>
  <dc:subject/>
  <dc:creator>Andersson Storck Gunvor</dc:creator>
  <cp:keywords>Instruktioner</cp:keywords>
  <dc:description/>
  <cp:lastModifiedBy>Andersson-Storck Gunvor</cp:lastModifiedBy>
  <cp:revision>5</cp:revision>
  <cp:lastPrinted>2019-03-25T10:25:00Z</cp:lastPrinted>
  <dcterms:created xsi:type="dcterms:W3CDTF">2022-10-18T12:36:00Z</dcterms:created>
  <dcterms:modified xsi:type="dcterms:W3CDTF">2022-11-03T08:14:00Z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0x010100F1E5D6F701F2F944A8058E992006A632</vt:lpwstr>
  </property>
</Properties>
</file>